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552A" w14:textId="77777777" w:rsidR="00E862BE" w:rsidRPr="006A53EB" w:rsidRDefault="00E862BE" w:rsidP="001D5A33">
      <w:pPr>
        <w:pStyle w:val="Default"/>
        <w:jc w:val="both"/>
        <w:rPr>
          <w:rFonts w:ascii="Tahoma" w:eastAsia="Tahoma" w:hAnsi="Tahoma"/>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9048720" w14:textId="384A1AEE" w:rsidR="00DB6E86" w:rsidRPr="000F359D" w:rsidRDefault="006B196A" w:rsidP="006B196A">
      <w:pPr>
        <w:pStyle w:val="Default"/>
        <w:jc w:val="center"/>
        <w:rPr>
          <w:rFonts w:ascii="Tahoma" w:eastAsia="Tahoma" w:hAnsi="Tahoma"/>
          <w:sz w:val="36"/>
          <w:szCs w:val="36"/>
          <w:u w:val="single"/>
        </w:rPr>
      </w:pPr>
      <w:r w:rsidRPr="000F359D">
        <w:rPr>
          <w:rFonts w:ascii="Tahoma" w:eastAsia="Tahoma" w:hAnsi="Tahoma"/>
          <w:b/>
          <w:sz w:val="36"/>
          <w:szCs w:val="36"/>
          <w:u w:val="single"/>
        </w:rPr>
        <w:t>Informed Consent for California Senate Bill SB-577 Compliant</w:t>
      </w:r>
    </w:p>
    <w:p w14:paraId="5BE97F36" w14:textId="77777777" w:rsidR="006B196A" w:rsidRDefault="006B196A" w:rsidP="006B196A">
      <w:pPr>
        <w:pStyle w:val="Default"/>
        <w:jc w:val="both"/>
        <w:rPr>
          <w:rFonts w:ascii="Tahoma" w:eastAsia="Tahoma" w:hAnsi="Tahoma"/>
          <w:sz w:val="22"/>
          <w:szCs w:val="22"/>
        </w:rPr>
      </w:pPr>
    </w:p>
    <w:p w14:paraId="2DC08CCD" w14:textId="0B8DD9CF" w:rsidR="005632B9" w:rsidRDefault="00DB6E86" w:rsidP="006B196A">
      <w:pPr>
        <w:pStyle w:val="Default"/>
        <w:jc w:val="both"/>
        <w:rPr>
          <w:rFonts w:ascii="Tahoma" w:eastAsia="Tahoma" w:hAnsi="Tahoma"/>
          <w:sz w:val="22"/>
          <w:szCs w:val="22"/>
        </w:rPr>
      </w:pPr>
      <w:r>
        <w:rPr>
          <w:rFonts w:ascii="Tahoma" w:eastAsia="Tahoma" w:hAnsi="Tahoma"/>
          <w:sz w:val="22"/>
          <w:szCs w:val="22"/>
        </w:rPr>
        <w:t>Welcome to my Ayurvedic Practice.</w:t>
      </w:r>
    </w:p>
    <w:p w14:paraId="20F3CD36" w14:textId="77777777" w:rsidR="005632B9" w:rsidRDefault="005632B9" w:rsidP="006B196A">
      <w:pPr>
        <w:pStyle w:val="Default"/>
        <w:jc w:val="both"/>
        <w:rPr>
          <w:rFonts w:ascii="Tahoma" w:eastAsia="Tahoma" w:hAnsi="Tahoma"/>
          <w:sz w:val="22"/>
          <w:szCs w:val="22"/>
        </w:rPr>
      </w:pPr>
    </w:p>
    <w:p w14:paraId="44144FB5" w14:textId="530F2D2F" w:rsidR="005632B9" w:rsidRDefault="00DB6E86" w:rsidP="006B196A">
      <w:pPr>
        <w:pStyle w:val="Default"/>
        <w:jc w:val="both"/>
        <w:rPr>
          <w:rFonts w:ascii="Tahoma" w:eastAsia="Tahoma" w:hAnsi="Tahoma"/>
          <w:sz w:val="22"/>
          <w:szCs w:val="22"/>
        </w:rPr>
      </w:pPr>
      <w:r>
        <w:rPr>
          <w:rFonts w:ascii="Tahoma" w:eastAsia="Tahoma" w:hAnsi="Tahoma"/>
          <w:sz w:val="22"/>
          <w:szCs w:val="22"/>
        </w:rPr>
        <w:t>I, Kamalkant S. Bambhania</w:t>
      </w:r>
      <w:r w:rsidR="0012047A">
        <w:rPr>
          <w:rFonts w:ascii="Tahoma" w:eastAsia="Tahoma" w:hAnsi="Tahoma"/>
          <w:sz w:val="22"/>
          <w:szCs w:val="22"/>
        </w:rPr>
        <w:t xml:space="preserve">, </w:t>
      </w:r>
      <w:r>
        <w:rPr>
          <w:rFonts w:ascii="Tahoma" w:eastAsia="Tahoma" w:hAnsi="Tahoma"/>
          <w:sz w:val="22"/>
          <w:szCs w:val="22"/>
        </w:rPr>
        <w:t>am a</w:t>
      </w:r>
      <w:r w:rsidR="00505CA8">
        <w:rPr>
          <w:rFonts w:ascii="Tahoma" w:eastAsia="Tahoma" w:hAnsi="Tahoma"/>
          <w:sz w:val="22"/>
          <w:szCs w:val="22"/>
        </w:rPr>
        <w:t>n</w:t>
      </w:r>
      <w:r>
        <w:rPr>
          <w:rFonts w:ascii="Tahoma" w:eastAsia="Tahoma" w:hAnsi="Tahoma"/>
          <w:sz w:val="22"/>
          <w:szCs w:val="22"/>
        </w:rPr>
        <w:t xml:space="preserve"> </w:t>
      </w:r>
      <w:r w:rsidR="00505CA8">
        <w:rPr>
          <w:rFonts w:ascii="Tahoma" w:eastAsia="Tahoma" w:hAnsi="Tahoma"/>
          <w:sz w:val="22"/>
          <w:szCs w:val="22"/>
        </w:rPr>
        <w:t>Ayurveda</w:t>
      </w:r>
      <w:r w:rsidR="00505CA8">
        <w:rPr>
          <w:rFonts w:ascii="Tahoma" w:eastAsia="Tahoma" w:hAnsi="Tahoma"/>
          <w:sz w:val="22"/>
          <w:szCs w:val="22"/>
        </w:rPr>
        <w:t xml:space="preserve"> </w:t>
      </w:r>
      <w:r>
        <w:rPr>
          <w:rFonts w:ascii="Tahoma" w:eastAsia="Tahoma" w:hAnsi="Tahoma"/>
          <w:sz w:val="22"/>
          <w:szCs w:val="22"/>
        </w:rPr>
        <w:t>practitioner</w:t>
      </w:r>
      <w:r w:rsidR="001338C9">
        <w:rPr>
          <w:rFonts w:ascii="Tahoma" w:eastAsia="Tahoma" w:hAnsi="Tahoma"/>
          <w:sz w:val="22"/>
          <w:szCs w:val="22"/>
        </w:rPr>
        <w:t xml:space="preserve"> (B.A.M</w:t>
      </w:r>
      <w:r>
        <w:rPr>
          <w:rFonts w:ascii="Tahoma" w:eastAsia="Tahoma" w:hAnsi="Tahoma"/>
          <w:sz w:val="22"/>
          <w:szCs w:val="22"/>
        </w:rPr>
        <w:t>.</w:t>
      </w:r>
      <w:r w:rsidR="001338C9">
        <w:rPr>
          <w:rFonts w:ascii="Tahoma" w:eastAsia="Tahoma" w:hAnsi="Tahoma"/>
          <w:sz w:val="22"/>
          <w:szCs w:val="22"/>
        </w:rPr>
        <w:t>S.).</w:t>
      </w:r>
      <w:r>
        <w:rPr>
          <w:rFonts w:ascii="Tahoma" w:eastAsia="Tahoma" w:hAnsi="Tahoma"/>
          <w:sz w:val="22"/>
          <w:szCs w:val="22"/>
        </w:rPr>
        <w:t xml:space="preserve"> I am not a licensed physician, nor </w:t>
      </w:r>
      <w:r w:rsidR="0012047A">
        <w:rPr>
          <w:rFonts w:ascii="Tahoma" w:eastAsia="Tahoma" w:hAnsi="Tahoma"/>
          <w:sz w:val="22"/>
          <w:szCs w:val="22"/>
        </w:rPr>
        <w:t>is</w:t>
      </w:r>
      <w:r>
        <w:rPr>
          <w:rFonts w:ascii="Tahoma" w:eastAsia="Tahoma" w:hAnsi="Tahoma"/>
          <w:sz w:val="22"/>
          <w:szCs w:val="22"/>
        </w:rPr>
        <w:t xml:space="preserve"> Ayurved</w:t>
      </w:r>
      <w:r w:rsidR="0012047A">
        <w:rPr>
          <w:rFonts w:ascii="Tahoma" w:eastAsia="Tahoma" w:hAnsi="Tahoma"/>
          <w:sz w:val="22"/>
          <w:szCs w:val="22"/>
        </w:rPr>
        <w:t>a</w:t>
      </w:r>
      <w:r>
        <w:rPr>
          <w:rFonts w:ascii="Tahoma" w:eastAsia="Tahoma" w:hAnsi="Tahoma"/>
          <w:sz w:val="22"/>
          <w:szCs w:val="22"/>
        </w:rPr>
        <w:t xml:space="preserve"> practice lic</w:t>
      </w:r>
      <w:r w:rsidR="001D5A33">
        <w:rPr>
          <w:rFonts w:ascii="Tahoma" w:eastAsia="Tahoma" w:hAnsi="Tahoma"/>
          <w:sz w:val="22"/>
          <w:szCs w:val="22"/>
        </w:rPr>
        <w:t xml:space="preserve">ensed by the state. </w:t>
      </w:r>
      <w:proofErr w:type="gramStart"/>
      <w:r w:rsidR="00505CA8">
        <w:rPr>
          <w:rFonts w:ascii="Tahoma" w:eastAsia="Tahoma" w:hAnsi="Tahoma"/>
          <w:sz w:val="22"/>
          <w:szCs w:val="22"/>
        </w:rPr>
        <w:t>In order to</w:t>
      </w:r>
      <w:proofErr w:type="gramEnd"/>
      <w:r w:rsidR="00505CA8">
        <w:rPr>
          <w:rFonts w:ascii="Tahoma" w:eastAsia="Tahoma" w:hAnsi="Tahoma"/>
          <w:sz w:val="22"/>
          <w:szCs w:val="22"/>
        </w:rPr>
        <w:t xml:space="preserve"> </w:t>
      </w:r>
      <w:r>
        <w:rPr>
          <w:rFonts w:ascii="Tahoma" w:eastAsia="Tahoma" w:hAnsi="Tahoma"/>
          <w:sz w:val="22"/>
          <w:szCs w:val="22"/>
        </w:rPr>
        <w:t>use</w:t>
      </w:r>
      <w:r w:rsidR="0012047A">
        <w:rPr>
          <w:rFonts w:ascii="Tahoma" w:eastAsia="Tahoma" w:hAnsi="Tahoma"/>
          <w:sz w:val="22"/>
          <w:szCs w:val="22"/>
        </w:rPr>
        <w:t xml:space="preserve"> my</w:t>
      </w:r>
      <w:r>
        <w:rPr>
          <w:rFonts w:ascii="Tahoma" w:eastAsia="Tahoma" w:hAnsi="Tahoma"/>
          <w:sz w:val="22"/>
          <w:szCs w:val="22"/>
        </w:rPr>
        <w:t xml:space="preserve"> </w:t>
      </w:r>
      <w:r w:rsidR="001D5A33">
        <w:rPr>
          <w:rFonts w:ascii="Tahoma" w:eastAsia="Tahoma" w:hAnsi="Tahoma"/>
          <w:sz w:val="22"/>
          <w:szCs w:val="22"/>
        </w:rPr>
        <w:t>services,</w:t>
      </w:r>
      <w:r w:rsidR="0012047A">
        <w:rPr>
          <w:rFonts w:ascii="Tahoma" w:eastAsia="Tahoma" w:hAnsi="Tahoma"/>
          <w:sz w:val="22"/>
          <w:szCs w:val="22"/>
        </w:rPr>
        <w:t xml:space="preserve"> </w:t>
      </w:r>
      <w:r>
        <w:rPr>
          <w:rFonts w:ascii="Tahoma" w:eastAsia="Tahoma" w:hAnsi="Tahoma"/>
          <w:sz w:val="22"/>
          <w:szCs w:val="22"/>
        </w:rPr>
        <w:t xml:space="preserve">California </w:t>
      </w:r>
      <w:r w:rsidR="00505CA8">
        <w:rPr>
          <w:rFonts w:ascii="Tahoma" w:eastAsia="Tahoma" w:hAnsi="Tahoma"/>
          <w:sz w:val="22"/>
          <w:szCs w:val="22"/>
        </w:rPr>
        <w:t>S</w:t>
      </w:r>
      <w:r>
        <w:rPr>
          <w:rFonts w:ascii="Tahoma" w:eastAsia="Tahoma" w:hAnsi="Tahoma"/>
          <w:sz w:val="22"/>
          <w:szCs w:val="22"/>
        </w:rPr>
        <w:t>tate law requires that you acknowledge recei</w:t>
      </w:r>
      <w:r w:rsidR="00505CA8">
        <w:rPr>
          <w:rFonts w:ascii="Tahoma" w:eastAsia="Tahoma" w:hAnsi="Tahoma"/>
          <w:sz w:val="22"/>
          <w:szCs w:val="22"/>
        </w:rPr>
        <w:t>ving</w:t>
      </w:r>
      <w:r>
        <w:rPr>
          <w:rFonts w:ascii="Tahoma" w:eastAsia="Tahoma" w:hAnsi="Tahoma"/>
          <w:sz w:val="22"/>
          <w:szCs w:val="22"/>
        </w:rPr>
        <w:t xml:space="preserve"> of the information provided in this form and that you sign it, keep a copy for </w:t>
      </w:r>
      <w:r w:rsidR="0030162C">
        <w:rPr>
          <w:rFonts w:ascii="Tahoma" w:eastAsia="Tahoma" w:hAnsi="Tahoma"/>
          <w:sz w:val="22"/>
          <w:szCs w:val="22"/>
        </w:rPr>
        <w:t>you</w:t>
      </w:r>
      <w:r w:rsidR="00505CA8">
        <w:rPr>
          <w:rFonts w:ascii="Tahoma" w:eastAsia="Tahoma" w:hAnsi="Tahoma"/>
          <w:sz w:val="22"/>
          <w:szCs w:val="22"/>
        </w:rPr>
        <w:t>r-self</w:t>
      </w:r>
      <w:r>
        <w:rPr>
          <w:rFonts w:ascii="Tahoma" w:eastAsia="Tahoma" w:hAnsi="Tahoma"/>
          <w:sz w:val="22"/>
          <w:szCs w:val="22"/>
        </w:rPr>
        <w:t>, and that I keep the one you give me for at least three years. Pleas</w:t>
      </w:r>
      <w:r w:rsidR="000D35DD">
        <w:rPr>
          <w:rFonts w:ascii="Tahoma" w:eastAsia="Tahoma" w:hAnsi="Tahoma"/>
          <w:sz w:val="22"/>
          <w:szCs w:val="22"/>
        </w:rPr>
        <w:t>e complete, sign, and email all</w:t>
      </w:r>
      <w:r>
        <w:rPr>
          <w:rFonts w:ascii="Tahoma" w:eastAsia="Tahoma" w:hAnsi="Tahoma"/>
          <w:sz w:val="22"/>
          <w:szCs w:val="22"/>
        </w:rPr>
        <w:t xml:space="preserve"> pages of this document to </w:t>
      </w:r>
      <w:r w:rsidRPr="00505CA8">
        <w:rPr>
          <w:rFonts w:ascii="Tahoma" w:eastAsia="Tahoma" w:hAnsi="Tahoma"/>
          <w:color w:val="17365D" w:themeColor="text2" w:themeShade="BF"/>
          <w:sz w:val="22"/>
          <w:szCs w:val="22"/>
        </w:rPr>
        <w:t>k</w:t>
      </w:r>
      <w:r w:rsidR="00505CA8" w:rsidRPr="00505CA8">
        <w:rPr>
          <w:rFonts w:ascii="Tahoma" w:eastAsia="Tahoma" w:hAnsi="Tahoma"/>
          <w:color w:val="17365D" w:themeColor="text2" w:themeShade="BF"/>
          <w:sz w:val="22"/>
          <w:szCs w:val="22"/>
        </w:rPr>
        <w:t>amal@sandiegoayurvedahealing.com</w:t>
      </w:r>
      <w:r w:rsidR="00505CA8">
        <w:rPr>
          <w:rFonts w:ascii="Tahoma" w:eastAsia="Tahoma" w:hAnsi="Tahoma"/>
          <w:sz w:val="22"/>
          <w:szCs w:val="22"/>
        </w:rPr>
        <w:t>.</w:t>
      </w:r>
    </w:p>
    <w:p w14:paraId="58DD35F7" w14:textId="77777777" w:rsidR="00427605" w:rsidRDefault="00427605" w:rsidP="006B196A">
      <w:pPr>
        <w:pStyle w:val="Default"/>
        <w:ind w:firstLine="720"/>
        <w:jc w:val="both"/>
        <w:rPr>
          <w:rFonts w:ascii="Tahoma" w:eastAsia="Tahoma" w:hAnsi="Tahoma"/>
          <w:sz w:val="22"/>
          <w:szCs w:val="22"/>
        </w:rPr>
      </w:pPr>
    </w:p>
    <w:p w14:paraId="5A42AA58" w14:textId="3A01245F" w:rsidR="005632B9" w:rsidRDefault="00DB6E86" w:rsidP="006B196A">
      <w:pPr>
        <w:pStyle w:val="Default"/>
        <w:ind w:firstLine="720"/>
        <w:jc w:val="both"/>
        <w:rPr>
          <w:rFonts w:ascii="Tahoma" w:eastAsia="Tahoma" w:hAnsi="Tahoma"/>
          <w:sz w:val="22"/>
          <w:szCs w:val="22"/>
        </w:rPr>
      </w:pPr>
      <w:r>
        <w:rPr>
          <w:rFonts w:ascii="Tahoma" w:eastAsia="Tahoma" w:hAnsi="Tahoma"/>
          <w:sz w:val="22"/>
          <w:szCs w:val="22"/>
        </w:rPr>
        <w:t xml:space="preserve">My method of </w:t>
      </w:r>
      <w:r w:rsidR="00505CA8">
        <w:rPr>
          <w:rFonts w:ascii="Tahoma" w:eastAsia="Tahoma" w:hAnsi="Tahoma"/>
          <w:sz w:val="22"/>
          <w:szCs w:val="22"/>
        </w:rPr>
        <w:t xml:space="preserve">service </w:t>
      </w:r>
      <w:r>
        <w:rPr>
          <w:rFonts w:ascii="Tahoma" w:eastAsia="Tahoma" w:hAnsi="Tahoma"/>
          <w:sz w:val="22"/>
          <w:szCs w:val="22"/>
        </w:rPr>
        <w:t xml:space="preserve">is an </w:t>
      </w:r>
      <w:r w:rsidR="001E38CB">
        <w:rPr>
          <w:rFonts w:ascii="Tahoma" w:eastAsia="Tahoma" w:hAnsi="Tahoma"/>
          <w:sz w:val="22"/>
          <w:szCs w:val="22"/>
        </w:rPr>
        <w:t>alternative</w:t>
      </w:r>
      <w:r w:rsidR="00505CA8">
        <w:rPr>
          <w:rFonts w:ascii="Tahoma" w:eastAsia="Tahoma" w:hAnsi="Tahoma"/>
          <w:sz w:val="22"/>
          <w:szCs w:val="22"/>
        </w:rPr>
        <w:t xml:space="preserve"> complementary</w:t>
      </w:r>
      <w:r w:rsidR="001E38CB">
        <w:rPr>
          <w:rFonts w:ascii="Tahoma" w:eastAsia="Tahoma" w:hAnsi="Tahoma"/>
          <w:sz w:val="22"/>
          <w:szCs w:val="22"/>
        </w:rPr>
        <w:t xml:space="preserve"> healing art</w:t>
      </w:r>
      <w:r>
        <w:rPr>
          <w:rFonts w:ascii="Tahoma" w:eastAsia="Tahoma" w:hAnsi="Tahoma"/>
          <w:sz w:val="22"/>
          <w:szCs w:val="22"/>
        </w:rPr>
        <w:t xml:space="preserve"> that </w:t>
      </w:r>
      <w:r w:rsidR="00505CA8">
        <w:rPr>
          <w:rFonts w:ascii="Tahoma" w:eastAsia="Tahoma" w:hAnsi="Tahoma"/>
          <w:sz w:val="22"/>
          <w:szCs w:val="22"/>
        </w:rPr>
        <w:t>is</w:t>
      </w:r>
      <w:r>
        <w:rPr>
          <w:rFonts w:ascii="Tahoma" w:eastAsia="Tahoma" w:hAnsi="Tahoma"/>
          <w:sz w:val="22"/>
          <w:szCs w:val="22"/>
        </w:rPr>
        <w:t xml:space="preserve"> lic</w:t>
      </w:r>
      <w:r w:rsidR="000D35DD">
        <w:rPr>
          <w:rFonts w:ascii="Tahoma" w:eastAsia="Tahoma" w:hAnsi="Tahoma"/>
          <w:sz w:val="22"/>
          <w:szCs w:val="22"/>
        </w:rPr>
        <w:t>ensed by the State of California, u</w:t>
      </w:r>
      <w:r>
        <w:rPr>
          <w:rFonts w:ascii="Tahoma" w:eastAsia="Tahoma" w:hAnsi="Tahoma"/>
          <w:sz w:val="22"/>
          <w:szCs w:val="22"/>
        </w:rPr>
        <w:t xml:space="preserve">nder </w:t>
      </w:r>
      <w:r w:rsidRPr="00505CA8">
        <w:rPr>
          <w:rFonts w:ascii="Tahoma" w:eastAsia="Tahoma" w:hAnsi="Tahoma"/>
          <w:b/>
          <w:bCs/>
          <w:sz w:val="22"/>
          <w:szCs w:val="22"/>
        </w:rPr>
        <w:t xml:space="preserve">Sections 2053.5 </w:t>
      </w:r>
      <w:r>
        <w:rPr>
          <w:rFonts w:ascii="Tahoma" w:eastAsia="Tahoma" w:hAnsi="Tahoma"/>
          <w:sz w:val="22"/>
          <w:szCs w:val="22"/>
        </w:rPr>
        <w:t xml:space="preserve">and </w:t>
      </w:r>
      <w:r w:rsidRPr="00505CA8">
        <w:rPr>
          <w:rFonts w:ascii="Tahoma" w:eastAsia="Tahoma" w:hAnsi="Tahoma"/>
          <w:b/>
          <w:bCs/>
          <w:sz w:val="22"/>
          <w:szCs w:val="22"/>
        </w:rPr>
        <w:t xml:space="preserve">2053.6 </w:t>
      </w:r>
      <w:r>
        <w:rPr>
          <w:rFonts w:ascii="Tahoma" w:eastAsia="Tahoma" w:hAnsi="Tahoma"/>
          <w:sz w:val="22"/>
          <w:szCs w:val="22"/>
        </w:rPr>
        <w:t xml:space="preserve">of </w:t>
      </w:r>
      <w:r w:rsidRPr="00022A3F">
        <w:rPr>
          <w:rFonts w:ascii="Tahoma" w:eastAsia="Tahoma" w:hAnsi="Tahoma"/>
          <w:b/>
          <w:bCs/>
          <w:sz w:val="22"/>
          <w:szCs w:val="22"/>
        </w:rPr>
        <w:t>California’s B</w:t>
      </w:r>
      <w:r w:rsidR="00F642A1" w:rsidRPr="00022A3F">
        <w:rPr>
          <w:rFonts w:ascii="Tahoma" w:eastAsia="Tahoma" w:hAnsi="Tahoma"/>
          <w:b/>
          <w:bCs/>
          <w:sz w:val="22"/>
          <w:szCs w:val="22"/>
        </w:rPr>
        <w:t xml:space="preserve">usiness </w:t>
      </w:r>
      <w:r w:rsidR="00F642A1">
        <w:rPr>
          <w:rFonts w:ascii="Tahoma" w:eastAsia="Tahoma" w:hAnsi="Tahoma"/>
          <w:sz w:val="22"/>
          <w:szCs w:val="22"/>
        </w:rPr>
        <w:t xml:space="preserve">and </w:t>
      </w:r>
      <w:r w:rsidR="00F642A1" w:rsidRPr="00022A3F">
        <w:rPr>
          <w:rFonts w:ascii="Tahoma" w:eastAsia="Tahoma" w:hAnsi="Tahoma"/>
          <w:b/>
          <w:bCs/>
          <w:sz w:val="22"/>
          <w:szCs w:val="22"/>
        </w:rPr>
        <w:t>Professions Code.</w:t>
      </w:r>
    </w:p>
    <w:p w14:paraId="03875C98" w14:textId="77777777" w:rsidR="00427605" w:rsidRDefault="00427605" w:rsidP="006B196A">
      <w:pPr>
        <w:pStyle w:val="Default"/>
        <w:ind w:firstLine="720"/>
        <w:jc w:val="both"/>
        <w:rPr>
          <w:rFonts w:ascii="Tahoma" w:eastAsia="Tahoma" w:hAnsi="Tahoma" w:cs="Tahoma"/>
          <w:sz w:val="22"/>
          <w:szCs w:val="22"/>
        </w:rPr>
      </w:pPr>
    </w:p>
    <w:p w14:paraId="3EC1DF80" w14:textId="1A8ECDFD" w:rsidR="001C7807" w:rsidRPr="00427605" w:rsidRDefault="00DB6E86" w:rsidP="006B196A">
      <w:pPr>
        <w:pStyle w:val="Default"/>
        <w:ind w:firstLine="720"/>
        <w:jc w:val="both"/>
        <w:rPr>
          <w:rFonts w:ascii="Tahoma" w:eastAsia="Tahoma" w:hAnsi="Tahoma" w:cs="Tahoma"/>
          <w:sz w:val="22"/>
          <w:szCs w:val="22"/>
        </w:rPr>
      </w:pPr>
      <w:r w:rsidRPr="00427605">
        <w:rPr>
          <w:rFonts w:ascii="Tahoma" w:eastAsia="Tahoma" w:hAnsi="Tahoma" w:cs="Tahoma"/>
          <w:sz w:val="22"/>
          <w:szCs w:val="22"/>
        </w:rPr>
        <w:t>The idea behind “Ayurvedic lifestyle</w:t>
      </w:r>
      <w:r w:rsidR="00022A3F" w:rsidRPr="00427605">
        <w:rPr>
          <w:rFonts w:ascii="Tahoma" w:eastAsia="Tahoma" w:hAnsi="Tahoma" w:cs="Tahoma"/>
          <w:sz w:val="22"/>
          <w:szCs w:val="22"/>
        </w:rPr>
        <w:t xml:space="preserve">, </w:t>
      </w:r>
      <w:r w:rsidRPr="00427605">
        <w:rPr>
          <w:rFonts w:ascii="Tahoma" w:eastAsia="Tahoma" w:hAnsi="Tahoma" w:cs="Tahoma"/>
          <w:sz w:val="22"/>
          <w:szCs w:val="22"/>
        </w:rPr>
        <w:t>detox counseling and health education” is as follows:</w:t>
      </w:r>
      <w:r w:rsidR="00427605" w:rsidRPr="00427605">
        <w:rPr>
          <w:rFonts w:ascii="Tahoma" w:eastAsia="Tahoma" w:hAnsi="Tahoma" w:cs="Tahoma"/>
          <w:sz w:val="22"/>
          <w:szCs w:val="22"/>
        </w:rPr>
        <w:t xml:space="preserve"> </w:t>
      </w:r>
      <w:r w:rsidR="001C7807" w:rsidRPr="00427605">
        <w:rPr>
          <w:rFonts w:ascii="Tahoma" w:eastAsia="Tahoma" w:hAnsi="Tahoma" w:cs="Tahoma"/>
          <w:i/>
          <w:iCs/>
          <w:sz w:val="22"/>
          <w:szCs w:val="22"/>
        </w:rPr>
        <w:t xml:space="preserve">Ayurveda therapy begins with an internal purification process, followed by special diet, herbal </w:t>
      </w:r>
      <w:r w:rsidR="00022A3F" w:rsidRPr="00427605">
        <w:rPr>
          <w:rFonts w:ascii="Tahoma" w:eastAsia="Tahoma" w:hAnsi="Tahoma" w:cs="Tahoma"/>
          <w:i/>
          <w:iCs/>
          <w:sz w:val="22"/>
          <w:szCs w:val="22"/>
        </w:rPr>
        <w:t>remedies,</w:t>
      </w:r>
      <w:r w:rsidR="001C7807" w:rsidRPr="00427605">
        <w:rPr>
          <w:rFonts w:ascii="Tahoma" w:eastAsia="Tahoma" w:hAnsi="Tahoma" w:cs="Tahoma"/>
          <w:i/>
          <w:iCs/>
          <w:sz w:val="22"/>
          <w:szCs w:val="22"/>
        </w:rPr>
        <w:t xml:space="preserve"> and bodily rejuvenations. The concept of universal inter-connectedness, the body constitutions </w:t>
      </w:r>
      <w:r w:rsidR="00022A3F" w:rsidRPr="00427605">
        <w:rPr>
          <w:rFonts w:ascii="Tahoma" w:eastAsia="Tahoma" w:hAnsi="Tahoma" w:cs="Tahoma"/>
          <w:i/>
          <w:iCs/>
          <w:sz w:val="22"/>
          <w:szCs w:val="22"/>
        </w:rPr>
        <w:t>[</w:t>
      </w:r>
      <w:r w:rsidR="001C7807" w:rsidRPr="00427605">
        <w:rPr>
          <w:rFonts w:ascii="Tahoma" w:eastAsia="Tahoma" w:hAnsi="Tahoma" w:cs="Tahoma"/>
          <w:i/>
          <w:iCs/>
          <w:sz w:val="22"/>
          <w:szCs w:val="22"/>
        </w:rPr>
        <w:t>Manas</w:t>
      </w:r>
      <w:r w:rsidR="00022A3F" w:rsidRPr="00427605">
        <w:rPr>
          <w:rFonts w:ascii="Tahoma" w:eastAsia="Tahoma" w:hAnsi="Tahoma" w:cs="Tahoma"/>
          <w:i/>
          <w:iCs/>
          <w:sz w:val="22"/>
          <w:szCs w:val="22"/>
        </w:rPr>
        <w:t xml:space="preserve"> (Psyche)</w:t>
      </w:r>
      <w:r w:rsidR="001C7807" w:rsidRPr="00427605">
        <w:rPr>
          <w:rFonts w:ascii="Tahoma" w:eastAsia="Tahoma" w:hAnsi="Tahoma" w:cs="Tahoma"/>
          <w:i/>
          <w:iCs/>
          <w:sz w:val="22"/>
          <w:szCs w:val="22"/>
        </w:rPr>
        <w:t xml:space="preserve"> and </w:t>
      </w:r>
      <w:proofErr w:type="spellStart"/>
      <w:r w:rsidR="001C7807" w:rsidRPr="00427605">
        <w:rPr>
          <w:rFonts w:ascii="Tahoma" w:eastAsia="Tahoma" w:hAnsi="Tahoma" w:cs="Tahoma"/>
          <w:i/>
          <w:iCs/>
          <w:sz w:val="22"/>
          <w:szCs w:val="22"/>
        </w:rPr>
        <w:t>Sharir</w:t>
      </w:r>
      <w:proofErr w:type="spellEnd"/>
      <w:r w:rsidR="00022A3F" w:rsidRPr="00427605">
        <w:rPr>
          <w:rFonts w:ascii="Tahoma" w:eastAsia="Tahoma" w:hAnsi="Tahoma" w:cs="Tahoma"/>
          <w:i/>
          <w:iCs/>
          <w:sz w:val="22"/>
          <w:szCs w:val="22"/>
        </w:rPr>
        <w:t xml:space="preserve"> (Physique)</w:t>
      </w:r>
      <w:r w:rsidR="001C7807" w:rsidRPr="00427605">
        <w:rPr>
          <w:rFonts w:ascii="Tahoma" w:eastAsia="Tahoma" w:hAnsi="Tahoma" w:cs="Tahoma"/>
          <w:i/>
          <w:iCs/>
          <w:sz w:val="22"/>
          <w:szCs w:val="22"/>
        </w:rPr>
        <w:t xml:space="preserve"> Prakriti</w:t>
      </w:r>
      <w:r w:rsidR="00022A3F" w:rsidRPr="00427605">
        <w:rPr>
          <w:rFonts w:ascii="Tahoma" w:eastAsia="Tahoma" w:hAnsi="Tahoma" w:cs="Tahoma"/>
          <w:i/>
          <w:iCs/>
          <w:sz w:val="22"/>
          <w:szCs w:val="22"/>
        </w:rPr>
        <w:t xml:space="preserve"> (Constitution</w:t>
      </w:r>
      <w:r w:rsidR="001C7807" w:rsidRPr="00427605">
        <w:rPr>
          <w:rFonts w:ascii="Tahoma" w:eastAsia="Tahoma" w:hAnsi="Tahoma" w:cs="Tahoma"/>
          <w:i/>
          <w:iCs/>
          <w:sz w:val="22"/>
          <w:szCs w:val="22"/>
        </w:rPr>
        <w:t>)</w:t>
      </w:r>
      <w:r w:rsidR="00022A3F" w:rsidRPr="00427605">
        <w:rPr>
          <w:rFonts w:ascii="Tahoma" w:eastAsia="Tahoma" w:hAnsi="Tahoma" w:cs="Tahoma"/>
          <w:i/>
          <w:iCs/>
          <w:sz w:val="22"/>
          <w:szCs w:val="22"/>
        </w:rPr>
        <w:t>] and</w:t>
      </w:r>
      <w:r w:rsidR="001C7807" w:rsidRPr="00427605">
        <w:rPr>
          <w:rFonts w:ascii="Tahoma" w:eastAsia="Tahoma" w:hAnsi="Tahoma" w:cs="Tahoma"/>
          <w:i/>
          <w:iCs/>
          <w:sz w:val="22"/>
          <w:szCs w:val="22"/>
        </w:rPr>
        <w:t xml:space="preserve"> </w:t>
      </w:r>
      <w:r w:rsidR="00022A3F" w:rsidRPr="00427605">
        <w:rPr>
          <w:rFonts w:ascii="Tahoma" w:eastAsia="Tahoma" w:hAnsi="Tahoma" w:cs="Tahoma"/>
          <w:i/>
          <w:iCs/>
          <w:sz w:val="22"/>
          <w:szCs w:val="22"/>
        </w:rPr>
        <w:t>the l</w:t>
      </w:r>
      <w:r w:rsidR="001C7807" w:rsidRPr="00427605">
        <w:rPr>
          <w:rFonts w:ascii="Tahoma" w:eastAsia="Tahoma" w:hAnsi="Tahoma" w:cs="Tahoma"/>
          <w:i/>
          <w:iCs/>
          <w:sz w:val="22"/>
          <w:szCs w:val="22"/>
        </w:rPr>
        <w:t>ife forces (Doshas) are the primary basis of Ayurvedic Medicine System.</w:t>
      </w:r>
    </w:p>
    <w:p w14:paraId="4A30F3A7" w14:textId="77777777" w:rsidR="00427605" w:rsidRPr="00427605" w:rsidRDefault="00427605" w:rsidP="006B196A">
      <w:pPr>
        <w:pStyle w:val="Default"/>
        <w:ind w:firstLine="720"/>
        <w:jc w:val="both"/>
        <w:rPr>
          <w:rFonts w:ascii="Tahoma" w:eastAsia="Tahoma" w:hAnsi="Tahoma" w:cs="Tahoma"/>
          <w:sz w:val="22"/>
          <w:szCs w:val="22"/>
        </w:rPr>
      </w:pPr>
    </w:p>
    <w:p w14:paraId="4F298688" w14:textId="73811183" w:rsidR="00D10B52" w:rsidRPr="00427605" w:rsidRDefault="001C7807" w:rsidP="006B196A">
      <w:pPr>
        <w:pStyle w:val="Default"/>
        <w:ind w:firstLine="720"/>
        <w:jc w:val="both"/>
        <w:rPr>
          <w:rFonts w:ascii="Tahoma" w:eastAsia="Tahoma" w:hAnsi="Tahoma" w:cs="Tahoma"/>
          <w:sz w:val="22"/>
          <w:szCs w:val="22"/>
        </w:rPr>
      </w:pPr>
      <w:r w:rsidRPr="00427605">
        <w:rPr>
          <w:rFonts w:ascii="Tahoma" w:eastAsia="Tahoma" w:hAnsi="Tahoma" w:cs="Tahoma"/>
          <w:sz w:val="22"/>
          <w:szCs w:val="22"/>
        </w:rPr>
        <w:t xml:space="preserve">Goal of treatment </w:t>
      </w:r>
      <w:r w:rsidR="00022A3F" w:rsidRPr="00427605">
        <w:rPr>
          <w:rFonts w:ascii="Tahoma" w:eastAsia="Tahoma" w:hAnsi="Tahoma" w:cs="Tahoma"/>
          <w:sz w:val="22"/>
          <w:szCs w:val="22"/>
        </w:rPr>
        <w:t xml:space="preserve">is to </w:t>
      </w:r>
      <w:r w:rsidRPr="00427605">
        <w:rPr>
          <w:rFonts w:ascii="Tahoma" w:eastAsia="Tahoma" w:hAnsi="Tahoma" w:cs="Tahoma"/>
          <w:sz w:val="22"/>
          <w:szCs w:val="22"/>
        </w:rPr>
        <w:t>aid the person</w:t>
      </w:r>
      <w:r w:rsidR="00022A3F" w:rsidRPr="00427605">
        <w:rPr>
          <w:rFonts w:ascii="Tahoma" w:eastAsia="Tahoma" w:hAnsi="Tahoma" w:cs="Tahoma"/>
          <w:sz w:val="22"/>
          <w:szCs w:val="22"/>
        </w:rPr>
        <w:t>’s health</w:t>
      </w:r>
      <w:r w:rsidRPr="00427605">
        <w:rPr>
          <w:rFonts w:ascii="Tahoma" w:eastAsia="Tahoma" w:hAnsi="Tahoma" w:cs="Tahoma"/>
          <w:sz w:val="22"/>
          <w:szCs w:val="22"/>
        </w:rPr>
        <w:t xml:space="preserve"> by eliminating impurities, reducing symptoms, increasing resistance to diseases, reducing </w:t>
      </w:r>
      <w:r w:rsidR="00022A3F" w:rsidRPr="00427605">
        <w:rPr>
          <w:rFonts w:ascii="Tahoma" w:eastAsia="Tahoma" w:hAnsi="Tahoma" w:cs="Tahoma"/>
          <w:sz w:val="22"/>
          <w:szCs w:val="22"/>
        </w:rPr>
        <w:t>worries,</w:t>
      </w:r>
      <w:r w:rsidRPr="00427605">
        <w:rPr>
          <w:rFonts w:ascii="Tahoma" w:eastAsia="Tahoma" w:hAnsi="Tahoma" w:cs="Tahoma"/>
          <w:sz w:val="22"/>
          <w:szCs w:val="22"/>
        </w:rPr>
        <w:t xml:space="preserve"> and increasing harmony </w:t>
      </w:r>
      <w:r w:rsidR="00022A3F" w:rsidRPr="00427605">
        <w:rPr>
          <w:rFonts w:ascii="Tahoma" w:eastAsia="Tahoma" w:hAnsi="Tahoma" w:cs="Tahoma"/>
          <w:sz w:val="22"/>
          <w:szCs w:val="22"/>
        </w:rPr>
        <w:t xml:space="preserve">of nature to </w:t>
      </w:r>
      <w:r w:rsidRPr="00427605">
        <w:rPr>
          <w:rFonts w:ascii="Tahoma" w:eastAsia="Tahoma" w:hAnsi="Tahoma" w:cs="Tahoma"/>
          <w:sz w:val="22"/>
          <w:szCs w:val="22"/>
        </w:rPr>
        <w:t xml:space="preserve">life and feeling of well- being. Herbs, plants, minerals, oils, </w:t>
      </w:r>
      <w:proofErr w:type="gramStart"/>
      <w:r w:rsidRPr="00427605">
        <w:rPr>
          <w:rFonts w:ascii="Tahoma" w:eastAsia="Tahoma" w:hAnsi="Tahoma" w:cs="Tahoma"/>
          <w:sz w:val="22"/>
          <w:szCs w:val="22"/>
        </w:rPr>
        <w:t>ghee</w:t>
      </w:r>
      <w:proofErr w:type="gramEnd"/>
      <w:r w:rsidRPr="00427605">
        <w:rPr>
          <w:rFonts w:ascii="Tahoma" w:eastAsia="Tahoma" w:hAnsi="Tahoma" w:cs="Tahoma"/>
          <w:sz w:val="22"/>
          <w:szCs w:val="22"/>
        </w:rPr>
        <w:t xml:space="preserve"> and spices are extensively used in Ayurved</w:t>
      </w:r>
      <w:r w:rsidR="00022A3F" w:rsidRPr="00427605">
        <w:rPr>
          <w:rFonts w:ascii="Tahoma" w:eastAsia="Tahoma" w:hAnsi="Tahoma" w:cs="Tahoma"/>
          <w:sz w:val="22"/>
          <w:szCs w:val="22"/>
        </w:rPr>
        <w:t>a</w:t>
      </w:r>
      <w:r w:rsidRPr="00427605">
        <w:rPr>
          <w:rFonts w:ascii="Tahoma" w:eastAsia="Tahoma" w:hAnsi="Tahoma" w:cs="Tahoma"/>
          <w:sz w:val="22"/>
          <w:szCs w:val="22"/>
        </w:rPr>
        <w:t xml:space="preserve"> therapy.</w:t>
      </w:r>
      <w:r w:rsidR="00427605">
        <w:rPr>
          <w:rFonts w:ascii="Tahoma" w:eastAsia="Tahoma" w:hAnsi="Tahoma" w:cs="Tahoma"/>
          <w:sz w:val="22"/>
          <w:szCs w:val="22"/>
        </w:rPr>
        <w:t xml:space="preserve"> </w:t>
      </w:r>
      <w:r w:rsidR="00D10B52" w:rsidRPr="00427605">
        <w:rPr>
          <w:rFonts w:ascii="Tahoma" w:eastAsia="Tahoma" w:hAnsi="Tahoma"/>
          <w:sz w:val="22"/>
          <w:szCs w:val="22"/>
        </w:rPr>
        <w:t xml:space="preserve">Some herbs (herbal combinations), as well as </w:t>
      </w:r>
      <w:r w:rsidR="00427605">
        <w:rPr>
          <w:rFonts w:ascii="Tahoma" w:eastAsia="Tahoma" w:hAnsi="Tahoma"/>
          <w:sz w:val="22"/>
          <w:szCs w:val="22"/>
        </w:rPr>
        <w:t>p</w:t>
      </w:r>
      <w:r w:rsidR="00D10B52" w:rsidRPr="00427605">
        <w:rPr>
          <w:rFonts w:ascii="Tahoma" w:eastAsia="Tahoma" w:hAnsi="Tahoma"/>
          <w:sz w:val="22"/>
          <w:szCs w:val="22"/>
        </w:rPr>
        <w:t>urification processes may prove useful in creating Homeostasis</w:t>
      </w:r>
      <w:r w:rsidR="00427605">
        <w:rPr>
          <w:rFonts w:ascii="Tahoma" w:eastAsia="Tahoma" w:hAnsi="Tahoma"/>
          <w:sz w:val="22"/>
          <w:szCs w:val="22"/>
        </w:rPr>
        <w:t>, t</w:t>
      </w:r>
      <w:r w:rsidR="00D10B52" w:rsidRPr="00427605">
        <w:rPr>
          <w:rFonts w:ascii="Tahoma" w:eastAsia="Tahoma" w:hAnsi="Tahoma"/>
          <w:sz w:val="22"/>
          <w:szCs w:val="22"/>
        </w:rPr>
        <w:t xml:space="preserve">he </w:t>
      </w:r>
      <w:r w:rsidR="00427605">
        <w:rPr>
          <w:rFonts w:ascii="Tahoma" w:eastAsia="Tahoma" w:hAnsi="Tahoma"/>
          <w:sz w:val="22"/>
          <w:szCs w:val="22"/>
        </w:rPr>
        <w:t>n</w:t>
      </w:r>
      <w:r w:rsidR="00D10B52" w:rsidRPr="00427605">
        <w:rPr>
          <w:rFonts w:ascii="Tahoma" w:eastAsia="Tahoma" w:hAnsi="Tahoma"/>
          <w:sz w:val="22"/>
          <w:szCs w:val="22"/>
        </w:rPr>
        <w:t xml:space="preserve">atural environment </w:t>
      </w:r>
      <w:r w:rsidR="00427605">
        <w:rPr>
          <w:rFonts w:ascii="Tahoma" w:eastAsia="Tahoma" w:hAnsi="Tahoma"/>
          <w:sz w:val="22"/>
          <w:szCs w:val="22"/>
        </w:rPr>
        <w:t xml:space="preserve">of </w:t>
      </w:r>
      <w:r w:rsidR="00D10B52" w:rsidRPr="00427605">
        <w:rPr>
          <w:rFonts w:ascii="Tahoma" w:eastAsia="Tahoma" w:hAnsi="Tahoma"/>
          <w:sz w:val="22"/>
          <w:szCs w:val="22"/>
        </w:rPr>
        <w:t>the</w:t>
      </w:r>
      <w:r w:rsidR="0064721C" w:rsidRPr="00427605">
        <w:rPr>
          <w:rFonts w:ascii="Tahoma" w:eastAsia="Tahoma" w:hAnsi="Tahoma"/>
          <w:sz w:val="22"/>
          <w:szCs w:val="22"/>
        </w:rPr>
        <w:t xml:space="preserve"> mind &amp; </w:t>
      </w:r>
      <w:r w:rsidR="00D10B52" w:rsidRPr="00427605">
        <w:rPr>
          <w:rFonts w:ascii="Tahoma" w:eastAsia="Tahoma" w:hAnsi="Tahoma"/>
          <w:sz w:val="22"/>
          <w:szCs w:val="22"/>
        </w:rPr>
        <w:t xml:space="preserve">body, that promotes health in </w:t>
      </w:r>
      <w:r w:rsidR="00427605">
        <w:rPr>
          <w:rFonts w:ascii="Tahoma" w:eastAsia="Tahoma" w:hAnsi="Tahoma"/>
          <w:sz w:val="22"/>
          <w:szCs w:val="22"/>
        </w:rPr>
        <w:t xml:space="preserve">the </w:t>
      </w:r>
      <w:r w:rsidR="00D10B52" w:rsidRPr="00427605">
        <w:rPr>
          <w:rFonts w:ascii="Tahoma" w:eastAsia="Tahoma" w:hAnsi="Tahoma"/>
          <w:sz w:val="22"/>
          <w:szCs w:val="22"/>
        </w:rPr>
        <w:t>most acute and chronic illness and eradicates disease processes from ro</w:t>
      </w:r>
      <w:r w:rsidR="00022A3F" w:rsidRPr="00427605">
        <w:rPr>
          <w:rFonts w:ascii="Tahoma" w:eastAsia="Tahoma" w:hAnsi="Tahoma"/>
          <w:sz w:val="22"/>
          <w:szCs w:val="22"/>
        </w:rPr>
        <w:t>ot</w:t>
      </w:r>
      <w:r w:rsidR="00D10B52" w:rsidRPr="00427605">
        <w:rPr>
          <w:rFonts w:ascii="Tahoma" w:eastAsia="Tahoma" w:hAnsi="Tahoma"/>
          <w:sz w:val="22"/>
          <w:szCs w:val="22"/>
        </w:rPr>
        <w:t>.</w:t>
      </w:r>
    </w:p>
    <w:p w14:paraId="071ADE76" w14:textId="77777777" w:rsidR="000171A4" w:rsidRDefault="000171A4" w:rsidP="006B196A">
      <w:pPr>
        <w:ind w:firstLine="720"/>
        <w:jc w:val="both"/>
        <w:rPr>
          <w:rFonts w:ascii="Tahoma" w:eastAsia="Tahoma" w:hAnsi="Tahoma"/>
        </w:rPr>
      </w:pPr>
    </w:p>
    <w:p w14:paraId="2CD4FA2F" w14:textId="76B254C8" w:rsidR="000171A4" w:rsidRDefault="00427605" w:rsidP="006B196A">
      <w:pPr>
        <w:pStyle w:val="Default"/>
        <w:numPr>
          <w:ilvl w:val="0"/>
          <w:numId w:val="9"/>
        </w:numPr>
        <w:jc w:val="both"/>
        <w:rPr>
          <w:rFonts w:ascii="Tahoma" w:eastAsia="Tahoma" w:hAnsi="Tahoma"/>
          <w:sz w:val="22"/>
          <w:szCs w:val="22"/>
        </w:rPr>
      </w:pPr>
      <w:r>
        <w:rPr>
          <w:rFonts w:ascii="Tahoma" w:eastAsia="Tahoma" w:hAnsi="Tahoma"/>
          <w:sz w:val="22"/>
          <w:szCs w:val="22"/>
        </w:rPr>
        <w:t>Ayurveda</w:t>
      </w:r>
      <w:r w:rsidR="00D10B52">
        <w:rPr>
          <w:rFonts w:ascii="Tahoma" w:eastAsia="Tahoma" w:hAnsi="Tahoma"/>
          <w:sz w:val="22"/>
          <w:szCs w:val="22"/>
        </w:rPr>
        <w:t xml:space="preserve"> lifestyle modifications and </w:t>
      </w:r>
      <w:r>
        <w:rPr>
          <w:rFonts w:ascii="Tahoma" w:eastAsia="Tahoma" w:hAnsi="Tahoma"/>
          <w:sz w:val="22"/>
          <w:szCs w:val="22"/>
        </w:rPr>
        <w:t>e</w:t>
      </w:r>
      <w:r w:rsidR="00DB6E86">
        <w:rPr>
          <w:rFonts w:ascii="Tahoma" w:eastAsia="Tahoma" w:hAnsi="Tahoma"/>
          <w:sz w:val="22"/>
          <w:szCs w:val="22"/>
        </w:rPr>
        <w:t>ducation is an "</w:t>
      </w:r>
      <w:proofErr w:type="gramStart"/>
      <w:r w:rsidR="00DB6E86">
        <w:rPr>
          <w:rFonts w:ascii="Tahoma" w:eastAsia="Tahoma" w:hAnsi="Tahoma"/>
          <w:sz w:val="22"/>
          <w:szCs w:val="22"/>
        </w:rPr>
        <w:t>alternative“ or</w:t>
      </w:r>
      <w:proofErr w:type="gramEnd"/>
      <w:r w:rsidR="00DB6E86">
        <w:rPr>
          <w:rFonts w:ascii="Tahoma" w:eastAsia="Tahoma" w:hAnsi="Tahoma"/>
          <w:sz w:val="22"/>
          <w:szCs w:val="22"/>
        </w:rPr>
        <w:t xml:space="preserve"> "complementary" educational approach to health and wellness which focuses on achieving the appropriate balance required for optimal health in the areas of: lifestyle (diet &amp; nutrition, physical fitness, etc.), mental well-being (stress reduction, healthy relationships, etc.), and spirituality (religious beliefs, personal philosophies, character development).</w:t>
      </w:r>
    </w:p>
    <w:p w14:paraId="57ECE4A2" w14:textId="686B1019" w:rsidR="000171A4" w:rsidRPr="000171A4" w:rsidRDefault="000171A4" w:rsidP="006B196A">
      <w:pPr>
        <w:pStyle w:val="ListParagraph"/>
        <w:numPr>
          <w:ilvl w:val="0"/>
          <w:numId w:val="9"/>
        </w:numPr>
        <w:spacing w:after="120"/>
        <w:jc w:val="both"/>
        <w:rPr>
          <w:rFonts w:ascii="Tahoma" w:hAnsi="Tahoma" w:cs="Tahoma"/>
          <w:sz w:val="22"/>
          <w:szCs w:val="22"/>
        </w:rPr>
      </w:pPr>
      <w:r w:rsidRPr="000171A4">
        <w:rPr>
          <w:rFonts w:ascii="Tahoma" w:hAnsi="Tahoma" w:cs="Tahoma"/>
          <w:sz w:val="22"/>
          <w:szCs w:val="22"/>
        </w:rPr>
        <w:t>Your program may include lifestyle adjustments,</w:t>
      </w:r>
      <w:r w:rsidR="001E38CB">
        <w:rPr>
          <w:rFonts w:ascii="Tahoma" w:hAnsi="Tahoma" w:cs="Tahoma"/>
          <w:sz w:val="22"/>
          <w:szCs w:val="22"/>
        </w:rPr>
        <w:t xml:space="preserve"> dietary changes, herb</w:t>
      </w:r>
      <w:r w:rsidR="000F359D">
        <w:rPr>
          <w:rFonts w:ascii="Tahoma" w:hAnsi="Tahoma" w:cs="Tahoma"/>
          <w:sz w:val="22"/>
          <w:szCs w:val="22"/>
        </w:rPr>
        <w:t>al remedies</w:t>
      </w:r>
      <w:r w:rsidR="001E38CB">
        <w:rPr>
          <w:rFonts w:ascii="Tahoma" w:hAnsi="Tahoma" w:cs="Tahoma"/>
          <w:sz w:val="22"/>
          <w:szCs w:val="22"/>
        </w:rPr>
        <w:t>,</w:t>
      </w:r>
      <w:r w:rsidRPr="000171A4">
        <w:rPr>
          <w:rFonts w:ascii="Tahoma" w:hAnsi="Tahoma" w:cs="Tahoma"/>
          <w:sz w:val="22"/>
          <w:szCs w:val="22"/>
        </w:rPr>
        <w:t xml:space="preserve"> massage therapy, and other natural therapeutics.  </w:t>
      </w:r>
      <w:proofErr w:type="gramStart"/>
      <w:r w:rsidRPr="000171A4">
        <w:rPr>
          <w:rFonts w:ascii="Tahoma" w:hAnsi="Tahoma" w:cs="Tahoma"/>
          <w:sz w:val="22"/>
          <w:szCs w:val="22"/>
        </w:rPr>
        <w:t>In order to</w:t>
      </w:r>
      <w:proofErr w:type="gramEnd"/>
      <w:r w:rsidRPr="000171A4">
        <w:rPr>
          <w:rFonts w:ascii="Tahoma" w:hAnsi="Tahoma" w:cs="Tahoma"/>
          <w:sz w:val="22"/>
          <w:szCs w:val="22"/>
        </w:rPr>
        <w:t xml:space="preserve"> successfully implement these Ayurvedic principles into your life, frequent regular follow-up visits are recommended over a </w:t>
      </w:r>
      <w:r w:rsidR="00427605" w:rsidRPr="000171A4">
        <w:rPr>
          <w:rFonts w:ascii="Tahoma" w:hAnsi="Tahoma" w:cs="Tahoma"/>
          <w:sz w:val="22"/>
          <w:szCs w:val="22"/>
        </w:rPr>
        <w:t>six-to-twelve-month</w:t>
      </w:r>
      <w:r w:rsidRPr="000171A4">
        <w:rPr>
          <w:rFonts w:ascii="Tahoma" w:hAnsi="Tahoma" w:cs="Tahoma"/>
          <w:sz w:val="22"/>
          <w:szCs w:val="22"/>
        </w:rPr>
        <w:t xml:space="preserve"> period.</w:t>
      </w:r>
    </w:p>
    <w:p w14:paraId="360BEF00" w14:textId="6E556FD0" w:rsidR="000171A4" w:rsidRDefault="000171A4" w:rsidP="006B196A">
      <w:pPr>
        <w:pStyle w:val="ListParagraph"/>
        <w:numPr>
          <w:ilvl w:val="0"/>
          <w:numId w:val="9"/>
        </w:numPr>
        <w:spacing w:after="120"/>
        <w:jc w:val="both"/>
        <w:rPr>
          <w:rFonts w:ascii="Tahoma" w:hAnsi="Tahoma" w:cs="Tahoma"/>
          <w:sz w:val="22"/>
          <w:szCs w:val="22"/>
        </w:rPr>
      </w:pPr>
      <w:r w:rsidRPr="000171A4">
        <w:rPr>
          <w:rFonts w:ascii="Tahoma" w:hAnsi="Tahoma" w:cs="Tahoma"/>
          <w:sz w:val="22"/>
          <w:szCs w:val="22"/>
        </w:rPr>
        <w:t xml:space="preserve">If you are suffering from a disease or symptom that has not been evaluated by a </w:t>
      </w:r>
      <w:r w:rsidR="00427605" w:rsidRPr="00F848B9">
        <w:rPr>
          <w:rFonts w:ascii="Tahoma" w:hAnsi="Tahoma" w:cs="Tahoma"/>
          <w:i/>
          <w:iCs/>
          <w:sz w:val="22"/>
          <w:szCs w:val="22"/>
        </w:rPr>
        <w:t>m</w:t>
      </w:r>
      <w:r w:rsidRPr="00F848B9">
        <w:rPr>
          <w:rFonts w:ascii="Tahoma" w:hAnsi="Tahoma" w:cs="Tahoma"/>
          <w:i/>
          <w:iCs/>
          <w:sz w:val="22"/>
          <w:szCs w:val="22"/>
        </w:rPr>
        <w:t xml:space="preserve">edical </w:t>
      </w:r>
      <w:r w:rsidR="00427605" w:rsidRPr="00F848B9">
        <w:rPr>
          <w:rFonts w:ascii="Tahoma" w:hAnsi="Tahoma" w:cs="Tahoma"/>
          <w:i/>
          <w:iCs/>
          <w:sz w:val="22"/>
          <w:szCs w:val="22"/>
        </w:rPr>
        <w:t>d</w:t>
      </w:r>
      <w:r w:rsidRPr="00F848B9">
        <w:rPr>
          <w:rFonts w:ascii="Tahoma" w:hAnsi="Tahoma" w:cs="Tahoma"/>
          <w:i/>
          <w:iCs/>
          <w:sz w:val="22"/>
          <w:szCs w:val="22"/>
        </w:rPr>
        <w:t>octor</w:t>
      </w:r>
      <w:r w:rsidR="00427605">
        <w:rPr>
          <w:rFonts w:ascii="Tahoma" w:hAnsi="Tahoma" w:cs="Tahoma"/>
          <w:sz w:val="22"/>
          <w:szCs w:val="22"/>
        </w:rPr>
        <w:t>,</w:t>
      </w:r>
      <w:r w:rsidRPr="000171A4">
        <w:rPr>
          <w:rFonts w:ascii="Tahoma" w:hAnsi="Tahoma" w:cs="Tahoma"/>
          <w:sz w:val="22"/>
          <w:szCs w:val="22"/>
        </w:rPr>
        <w:t xml:space="preserve"> or </w:t>
      </w:r>
      <w:r w:rsidR="00427605">
        <w:rPr>
          <w:rFonts w:ascii="Tahoma" w:hAnsi="Tahoma" w:cs="Tahoma"/>
          <w:sz w:val="22"/>
          <w:szCs w:val="22"/>
        </w:rPr>
        <w:t>a</w:t>
      </w:r>
      <w:r w:rsidRPr="000171A4">
        <w:rPr>
          <w:rFonts w:ascii="Tahoma" w:hAnsi="Tahoma" w:cs="Tahoma"/>
          <w:sz w:val="22"/>
          <w:szCs w:val="22"/>
        </w:rPr>
        <w:t xml:space="preserve"> </w:t>
      </w:r>
      <w:r w:rsidRPr="00F848B9">
        <w:rPr>
          <w:rFonts w:ascii="Tahoma" w:hAnsi="Tahoma" w:cs="Tahoma"/>
          <w:i/>
          <w:iCs/>
          <w:sz w:val="22"/>
          <w:szCs w:val="22"/>
        </w:rPr>
        <w:t>licensed</w:t>
      </w:r>
      <w:r w:rsidRPr="000171A4">
        <w:rPr>
          <w:rFonts w:ascii="Tahoma" w:hAnsi="Tahoma" w:cs="Tahoma"/>
          <w:sz w:val="22"/>
          <w:szCs w:val="22"/>
        </w:rPr>
        <w:t xml:space="preserve"> health</w:t>
      </w:r>
      <w:r w:rsidR="00427605">
        <w:rPr>
          <w:rFonts w:ascii="Tahoma" w:hAnsi="Tahoma" w:cs="Tahoma"/>
          <w:sz w:val="22"/>
          <w:szCs w:val="22"/>
        </w:rPr>
        <w:t>-</w:t>
      </w:r>
      <w:r w:rsidRPr="000171A4">
        <w:rPr>
          <w:rFonts w:ascii="Tahoma" w:hAnsi="Tahoma" w:cs="Tahoma"/>
          <w:sz w:val="22"/>
          <w:szCs w:val="22"/>
        </w:rPr>
        <w:t xml:space="preserve">care professional, </w:t>
      </w:r>
      <w:r w:rsidRPr="00F848B9">
        <w:rPr>
          <w:rFonts w:ascii="Tahoma" w:hAnsi="Tahoma" w:cs="Tahoma"/>
          <w:i/>
          <w:iCs/>
          <w:sz w:val="22"/>
          <w:szCs w:val="22"/>
        </w:rPr>
        <w:t>I recommend receiv</w:t>
      </w:r>
      <w:r w:rsidR="00F848B9" w:rsidRPr="00F848B9">
        <w:rPr>
          <w:rFonts w:ascii="Tahoma" w:hAnsi="Tahoma" w:cs="Tahoma"/>
          <w:i/>
          <w:iCs/>
          <w:sz w:val="22"/>
          <w:szCs w:val="22"/>
        </w:rPr>
        <w:t>ing</w:t>
      </w:r>
      <w:r w:rsidRPr="00F848B9">
        <w:rPr>
          <w:rFonts w:ascii="Tahoma" w:hAnsi="Tahoma" w:cs="Tahoma"/>
          <w:i/>
          <w:iCs/>
          <w:sz w:val="22"/>
          <w:szCs w:val="22"/>
        </w:rPr>
        <w:t xml:space="preserve"> a proper evaluation </w:t>
      </w:r>
      <w:r w:rsidR="00F848B9" w:rsidRPr="00F848B9">
        <w:rPr>
          <w:rFonts w:ascii="Tahoma" w:hAnsi="Tahoma" w:cs="Tahoma"/>
          <w:i/>
          <w:iCs/>
          <w:sz w:val="22"/>
          <w:szCs w:val="22"/>
        </w:rPr>
        <w:t xml:space="preserve">first </w:t>
      </w:r>
      <w:r w:rsidRPr="00F848B9">
        <w:rPr>
          <w:rFonts w:ascii="Tahoma" w:hAnsi="Tahoma" w:cs="Tahoma"/>
          <w:i/>
          <w:iCs/>
          <w:sz w:val="22"/>
          <w:szCs w:val="22"/>
        </w:rPr>
        <w:t>and</w:t>
      </w:r>
      <w:r w:rsidR="00F848B9" w:rsidRPr="00F848B9">
        <w:rPr>
          <w:rFonts w:ascii="Tahoma" w:hAnsi="Tahoma" w:cs="Tahoma"/>
          <w:i/>
          <w:iCs/>
          <w:sz w:val="22"/>
          <w:szCs w:val="22"/>
        </w:rPr>
        <w:t xml:space="preserve"> ask that you</w:t>
      </w:r>
      <w:r w:rsidRPr="00F848B9">
        <w:rPr>
          <w:rFonts w:ascii="Tahoma" w:hAnsi="Tahoma" w:cs="Tahoma"/>
          <w:i/>
          <w:iCs/>
          <w:sz w:val="22"/>
          <w:szCs w:val="22"/>
        </w:rPr>
        <w:t xml:space="preserve"> provide a referral form</w:t>
      </w:r>
      <w:r w:rsidRPr="000171A4">
        <w:rPr>
          <w:rFonts w:ascii="Tahoma" w:hAnsi="Tahoma" w:cs="Tahoma"/>
          <w:sz w:val="22"/>
          <w:szCs w:val="22"/>
        </w:rPr>
        <w:t xml:space="preserve">. If I refer you to a </w:t>
      </w:r>
      <w:r w:rsidR="00F848B9">
        <w:rPr>
          <w:rFonts w:ascii="Tahoma" w:hAnsi="Tahoma" w:cs="Tahoma"/>
          <w:sz w:val="22"/>
          <w:szCs w:val="22"/>
        </w:rPr>
        <w:t>m</w:t>
      </w:r>
      <w:r w:rsidRPr="000171A4">
        <w:rPr>
          <w:rFonts w:ascii="Tahoma" w:hAnsi="Tahoma" w:cs="Tahoma"/>
          <w:sz w:val="22"/>
          <w:szCs w:val="22"/>
        </w:rPr>
        <w:t xml:space="preserve">edical </w:t>
      </w:r>
      <w:r w:rsidR="00F848B9">
        <w:rPr>
          <w:rFonts w:ascii="Tahoma" w:hAnsi="Tahoma" w:cs="Tahoma"/>
          <w:sz w:val="22"/>
          <w:szCs w:val="22"/>
        </w:rPr>
        <w:t>d</w:t>
      </w:r>
      <w:r w:rsidRPr="000171A4">
        <w:rPr>
          <w:rFonts w:ascii="Tahoma" w:hAnsi="Tahoma" w:cs="Tahoma"/>
          <w:sz w:val="22"/>
          <w:szCs w:val="22"/>
        </w:rPr>
        <w:t xml:space="preserve">octor, you will be </w:t>
      </w:r>
      <w:r w:rsidRPr="000F359D">
        <w:rPr>
          <w:rFonts w:ascii="Tahoma" w:hAnsi="Tahoma" w:cs="Tahoma"/>
          <w:b/>
          <w:bCs/>
          <w:sz w:val="22"/>
          <w:szCs w:val="22"/>
        </w:rPr>
        <w:t>required</w:t>
      </w:r>
      <w:r w:rsidRPr="000171A4">
        <w:rPr>
          <w:rFonts w:ascii="Tahoma" w:hAnsi="Tahoma" w:cs="Tahoma"/>
          <w:sz w:val="22"/>
          <w:szCs w:val="22"/>
        </w:rPr>
        <w:t xml:space="preserve"> to go or sign an acknowledgment that one was recommended to you.</w:t>
      </w:r>
    </w:p>
    <w:p w14:paraId="02DC9145" w14:textId="71C73A9A" w:rsidR="00B37127" w:rsidRDefault="00F848B9" w:rsidP="006B196A">
      <w:pPr>
        <w:pStyle w:val="ListParagraph"/>
        <w:numPr>
          <w:ilvl w:val="0"/>
          <w:numId w:val="9"/>
        </w:numPr>
        <w:spacing w:after="120"/>
        <w:jc w:val="both"/>
        <w:rPr>
          <w:rFonts w:ascii="Tahoma" w:hAnsi="Tahoma" w:cs="Tahoma"/>
          <w:sz w:val="22"/>
          <w:szCs w:val="22"/>
        </w:rPr>
      </w:pPr>
      <w:r>
        <w:rPr>
          <w:rFonts w:ascii="Tahoma" w:eastAsia="Tahoma" w:hAnsi="Tahoma"/>
          <w:sz w:val="22"/>
          <w:szCs w:val="22"/>
        </w:rPr>
        <w:t xml:space="preserve">As part of the consultation, I may conduct </w:t>
      </w:r>
      <w:r w:rsidR="00DB6E86" w:rsidRPr="000171A4">
        <w:rPr>
          <w:rFonts w:ascii="Tahoma" w:eastAsia="Tahoma" w:hAnsi="Tahoma"/>
          <w:sz w:val="22"/>
          <w:szCs w:val="22"/>
        </w:rPr>
        <w:t>muscle s</w:t>
      </w:r>
      <w:r w:rsidR="0064721C" w:rsidRPr="000171A4">
        <w:rPr>
          <w:rFonts w:ascii="Tahoma" w:eastAsia="Tahoma" w:hAnsi="Tahoma"/>
          <w:sz w:val="22"/>
          <w:szCs w:val="22"/>
        </w:rPr>
        <w:t>trength testing, pulse diagnosis</w:t>
      </w:r>
      <w:r>
        <w:rPr>
          <w:rFonts w:ascii="Tahoma" w:eastAsia="Tahoma" w:hAnsi="Tahoma"/>
          <w:sz w:val="22"/>
          <w:szCs w:val="22"/>
        </w:rPr>
        <w:t xml:space="preserve">; </w:t>
      </w:r>
      <w:r w:rsidR="00B37127" w:rsidRPr="000171A4">
        <w:rPr>
          <w:rFonts w:ascii="Tahoma" w:hAnsi="Tahoma" w:cs="Tahoma"/>
          <w:sz w:val="22"/>
          <w:szCs w:val="22"/>
        </w:rPr>
        <w:t>I may take your blood pressure and vital signs</w:t>
      </w:r>
      <w:r w:rsidR="000F359D">
        <w:rPr>
          <w:rFonts w:ascii="Tahoma" w:hAnsi="Tahoma" w:cs="Tahoma"/>
          <w:sz w:val="22"/>
          <w:szCs w:val="22"/>
        </w:rPr>
        <w:t xml:space="preserve"> </w:t>
      </w:r>
      <w:r w:rsidR="00B37127" w:rsidRPr="000171A4">
        <w:rPr>
          <w:rFonts w:ascii="Tahoma" w:hAnsi="Tahoma" w:cs="Tahoma"/>
          <w:sz w:val="22"/>
          <w:szCs w:val="22"/>
        </w:rPr>
        <w:t xml:space="preserve">and perform some examination techniques </w:t>
      </w:r>
      <w:proofErr w:type="gramStart"/>
      <w:r w:rsidR="00B37127" w:rsidRPr="000171A4">
        <w:rPr>
          <w:rFonts w:ascii="Tahoma" w:hAnsi="Tahoma" w:cs="Tahoma"/>
          <w:sz w:val="22"/>
          <w:szCs w:val="22"/>
        </w:rPr>
        <w:t>similar to</w:t>
      </w:r>
      <w:proofErr w:type="gramEnd"/>
      <w:r w:rsidR="00B37127" w:rsidRPr="000171A4">
        <w:rPr>
          <w:rFonts w:ascii="Tahoma" w:hAnsi="Tahoma" w:cs="Tahoma"/>
          <w:sz w:val="22"/>
          <w:szCs w:val="22"/>
        </w:rPr>
        <w:t xml:space="preserve"> a routine medical examination</w:t>
      </w:r>
      <w:r>
        <w:rPr>
          <w:rFonts w:ascii="Tahoma" w:hAnsi="Tahoma" w:cs="Tahoma"/>
          <w:sz w:val="22"/>
          <w:szCs w:val="22"/>
        </w:rPr>
        <w:t>.</w:t>
      </w:r>
      <w:r w:rsidR="00B37127" w:rsidRPr="000171A4">
        <w:rPr>
          <w:rFonts w:ascii="Tahoma" w:hAnsi="Tahoma" w:cs="Tahoma"/>
          <w:sz w:val="22"/>
          <w:szCs w:val="22"/>
        </w:rPr>
        <w:t xml:space="preserve"> I am evaluating the findings from an Ayurvedic perspective only and not from a Western medical perspective. </w:t>
      </w:r>
      <w:r w:rsidR="00B37127" w:rsidRPr="000171A4">
        <w:rPr>
          <w:rFonts w:ascii="Tahoma" w:hAnsi="Tahoma" w:cs="Tahoma"/>
          <w:b/>
          <w:sz w:val="22"/>
          <w:szCs w:val="22"/>
        </w:rPr>
        <w:t>This examination does not take the place of a medical evaluation.</w:t>
      </w:r>
    </w:p>
    <w:p w14:paraId="62BDB55E" w14:textId="77777777" w:rsidR="000171A4" w:rsidRDefault="000171A4" w:rsidP="006B196A">
      <w:pPr>
        <w:pStyle w:val="Default"/>
        <w:ind w:firstLine="360"/>
        <w:jc w:val="both"/>
        <w:rPr>
          <w:rFonts w:ascii="Tahoma" w:eastAsia="Tahoma" w:hAnsi="Tahoma"/>
          <w:sz w:val="28"/>
          <w:szCs w:val="28"/>
        </w:rPr>
      </w:pPr>
    </w:p>
    <w:p w14:paraId="4F28AAE9" w14:textId="77777777" w:rsidR="00ED78DE" w:rsidRDefault="00ED78DE" w:rsidP="006B196A">
      <w:pPr>
        <w:autoSpaceDE w:val="0"/>
        <w:autoSpaceDN w:val="0"/>
        <w:jc w:val="both"/>
        <w:rPr>
          <w:rFonts w:ascii="Tahoma" w:eastAsia="Times New Roman" w:hAnsi="Tahoma" w:cs="Tahoma"/>
        </w:rPr>
      </w:pPr>
    </w:p>
    <w:p w14:paraId="66318EA6" w14:textId="1F300A9C" w:rsidR="00F642A1" w:rsidRDefault="00F848B9" w:rsidP="006B196A">
      <w:pPr>
        <w:autoSpaceDE w:val="0"/>
        <w:autoSpaceDN w:val="0"/>
        <w:jc w:val="both"/>
        <w:rPr>
          <w:rFonts w:ascii="Tahoma" w:eastAsia="Tahoma" w:hAnsi="Tahoma"/>
          <w:color w:val="FF0000"/>
        </w:rPr>
      </w:pPr>
      <w:r w:rsidRPr="00F848B9">
        <w:rPr>
          <w:rFonts w:ascii="Tahoma" w:eastAsia="Tahoma" w:hAnsi="Tahoma"/>
          <w:color w:val="FF0000"/>
        </w:rPr>
        <w:t xml:space="preserve">NOTE: I </w:t>
      </w:r>
      <w:r w:rsidR="00DC4106">
        <w:rPr>
          <w:rFonts w:ascii="Tahoma" w:eastAsia="Tahoma" w:hAnsi="Tahoma"/>
          <w:color w:val="FF0000"/>
        </w:rPr>
        <w:t>HANDLE</w:t>
      </w:r>
      <w:r w:rsidRPr="00F848B9">
        <w:rPr>
          <w:rFonts w:ascii="Tahoma" w:eastAsia="Tahoma" w:hAnsi="Tahoma"/>
          <w:color w:val="FF0000"/>
        </w:rPr>
        <w:t xml:space="preserve"> ACUTE AS WELL AS CHRONIC CONDITIONS</w:t>
      </w:r>
      <w:r w:rsidR="000F359D">
        <w:rPr>
          <w:rFonts w:ascii="Tahoma" w:eastAsia="Tahoma" w:hAnsi="Tahoma"/>
          <w:color w:val="FF0000"/>
        </w:rPr>
        <w:t xml:space="preserve"> I.E.</w:t>
      </w:r>
      <w:r w:rsidRPr="00F848B9">
        <w:rPr>
          <w:rFonts w:ascii="Tahoma" w:eastAsia="Tahoma" w:hAnsi="Tahoma"/>
          <w:color w:val="FF0000"/>
        </w:rPr>
        <w:t xml:space="preserve"> FLU, COLD, SORE THROAT, MINOR ACCIDENTS, ETC. AYURVEDA IS OFTEN USED FOR EMERGENCY PURPOSES, WITH LIFE THREATENING CONDITIONS TREATED FIRST AT YOUR LOCAL EMERGENCY ROOM AT THE HOSPITAL. AT ANY TIME, SHOULD YOU FEEL YOUR HEALTH IS IN DANGER, YOU SHOULD SEEK IMMEDIATE ATTENTION FROM YOUR PHYSICIAN.</w:t>
      </w:r>
    </w:p>
    <w:p w14:paraId="444711BE" w14:textId="77777777" w:rsidR="00DC6AAB" w:rsidRPr="004B34AA" w:rsidRDefault="00DC4106" w:rsidP="00DC6AAB">
      <w:pPr>
        <w:pStyle w:val="CCAHeading"/>
        <w:spacing w:after="60"/>
        <w:jc w:val="center"/>
        <w:rPr>
          <w:rFonts w:ascii="Tahoma" w:hAnsi="Tahoma" w:cs="Tahoma"/>
          <w:i/>
          <w:color w:val="000000"/>
          <w:kern w:val="0"/>
          <w:sz w:val="16"/>
        </w:rPr>
      </w:pPr>
      <w:r>
        <w:rPr>
          <w:rFonts w:ascii="Tahoma" w:eastAsia="Tahoma" w:hAnsi="Tahoma"/>
          <w:color w:val="FF0000"/>
        </w:rPr>
        <w:br w:type="page"/>
      </w:r>
      <w:r w:rsidR="00DC6AAB" w:rsidRPr="004B34AA">
        <w:rPr>
          <w:rFonts w:ascii="Tahoma" w:hAnsi="Tahoma" w:cs="Tahoma"/>
          <w:i/>
          <w:color w:val="000000"/>
          <w:kern w:val="0"/>
          <w:sz w:val="22"/>
        </w:rPr>
        <w:lastRenderedPageBreak/>
        <w:t>(</w:t>
      </w:r>
      <w:r w:rsidR="00DC6AAB" w:rsidRPr="004B34AA">
        <w:rPr>
          <w:rFonts w:ascii="Tahoma" w:hAnsi="Tahoma" w:cs="Tahoma"/>
          <w:i/>
          <w:color w:val="000000"/>
          <w:kern w:val="0"/>
          <w:sz w:val="20"/>
          <w:szCs w:val="20"/>
        </w:rPr>
        <w:t>PLEASE PRINT NEATLY IN BLACK or Blue INK</w:t>
      </w:r>
      <w:r w:rsidR="00DC6AAB" w:rsidRPr="004B34AA">
        <w:rPr>
          <w:rFonts w:ascii="Tahoma" w:hAnsi="Tahoma" w:cs="Tahoma"/>
          <w:i/>
          <w:color w:val="000000"/>
          <w:kern w:val="0"/>
          <w:sz w:val="22"/>
        </w:rPr>
        <w:t>)</w:t>
      </w:r>
    </w:p>
    <w:p w14:paraId="75806F60" w14:textId="111FDFBB" w:rsidR="00DC6AAB" w:rsidRPr="004B34AA" w:rsidRDefault="00DC6AAB" w:rsidP="00DC6AAB">
      <w:pPr>
        <w:spacing w:after="120"/>
        <w:jc w:val="center"/>
        <w:rPr>
          <w:rFonts w:ascii="Tahoma" w:hAnsi="Tahoma" w:cs="Tahoma"/>
          <w:b/>
          <w:sz w:val="24"/>
          <w:szCs w:val="24"/>
        </w:rPr>
      </w:pPr>
      <w:r w:rsidRPr="004B34AA">
        <w:rPr>
          <w:rFonts w:ascii="Tahoma" w:hAnsi="Tahoma" w:cs="Tahoma"/>
          <w:b/>
          <w:sz w:val="24"/>
          <w:szCs w:val="24"/>
        </w:rPr>
        <w:t>Appointment: Date ____________ Time: ________AM / PM</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9"/>
        <w:gridCol w:w="2784"/>
        <w:gridCol w:w="2796"/>
      </w:tblGrid>
      <w:tr w:rsidR="00DC6AAB" w:rsidRPr="009B008C" w14:paraId="6F2C360C" w14:textId="77777777" w:rsidTr="00C11B6F">
        <w:trPr>
          <w:trHeight w:val="432"/>
        </w:trPr>
        <w:tc>
          <w:tcPr>
            <w:tcW w:w="2079" w:type="dxa"/>
            <w:shd w:val="clear" w:color="auto" w:fill="auto"/>
            <w:vAlign w:val="bottom"/>
          </w:tcPr>
          <w:p w14:paraId="5B3DAF68" w14:textId="77777777" w:rsidR="00DC6AAB" w:rsidRPr="00FB6240" w:rsidRDefault="00DC6AAB" w:rsidP="00C11B6F">
            <w:pPr>
              <w:rPr>
                <w:rFonts w:ascii="Tahoma" w:hAnsi="Tahoma" w:cs="Tahoma"/>
              </w:rPr>
            </w:pPr>
            <w:r w:rsidRPr="00FB6240">
              <w:rPr>
                <w:rFonts w:ascii="Tahoma" w:hAnsi="Tahoma" w:cs="Tahoma"/>
              </w:rPr>
              <w:t>Name:</w:t>
            </w:r>
            <w:r>
              <w:rPr>
                <w:rFonts w:ascii="Tahoma" w:hAnsi="Tahoma" w:cs="Tahoma"/>
              </w:rPr>
              <w:t xml:space="preserve"> </w:t>
            </w:r>
          </w:p>
        </w:tc>
        <w:tc>
          <w:tcPr>
            <w:tcW w:w="7659" w:type="dxa"/>
            <w:gridSpan w:val="3"/>
            <w:shd w:val="clear" w:color="auto" w:fill="auto"/>
            <w:vAlign w:val="bottom"/>
          </w:tcPr>
          <w:p w14:paraId="687F1A98" w14:textId="77777777" w:rsidR="00DC6AAB" w:rsidRPr="00FB6240" w:rsidRDefault="00DC6AAB" w:rsidP="00C11B6F">
            <w:pPr>
              <w:rPr>
                <w:rFonts w:ascii="Tahoma" w:hAnsi="Tahoma" w:cs="Tahoma"/>
              </w:rPr>
            </w:pPr>
          </w:p>
        </w:tc>
      </w:tr>
      <w:tr w:rsidR="00DC6AAB" w:rsidRPr="009B008C" w14:paraId="5725C1AA" w14:textId="77777777" w:rsidTr="00C11B6F">
        <w:trPr>
          <w:trHeight w:val="432"/>
        </w:trPr>
        <w:tc>
          <w:tcPr>
            <w:tcW w:w="9738" w:type="dxa"/>
            <w:gridSpan w:val="4"/>
            <w:shd w:val="clear" w:color="auto" w:fill="auto"/>
            <w:vAlign w:val="bottom"/>
          </w:tcPr>
          <w:p w14:paraId="0E225BBB" w14:textId="16682DAE" w:rsidR="00DC6AAB" w:rsidRPr="00FB6240" w:rsidRDefault="00DC6AAB" w:rsidP="00C11B6F">
            <w:pPr>
              <w:rPr>
                <w:rFonts w:ascii="Tahoma" w:hAnsi="Tahoma" w:cs="Tahoma"/>
              </w:rPr>
            </w:pPr>
            <w:r w:rsidRPr="00FB6240">
              <w:rPr>
                <w:rFonts w:ascii="Tahoma" w:hAnsi="Tahoma" w:cs="Tahoma"/>
              </w:rPr>
              <w:t>Address:</w:t>
            </w:r>
          </w:p>
        </w:tc>
      </w:tr>
      <w:tr w:rsidR="00DC6AAB" w:rsidRPr="009B008C" w14:paraId="760A3227" w14:textId="77777777" w:rsidTr="00C11B6F">
        <w:trPr>
          <w:trHeight w:val="432"/>
        </w:trPr>
        <w:tc>
          <w:tcPr>
            <w:tcW w:w="9738" w:type="dxa"/>
            <w:gridSpan w:val="4"/>
            <w:shd w:val="clear" w:color="auto" w:fill="auto"/>
            <w:vAlign w:val="bottom"/>
          </w:tcPr>
          <w:p w14:paraId="5E838174" w14:textId="77777777" w:rsidR="00DC6AAB" w:rsidRPr="00FB6240" w:rsidRDefault="00DC6AAB" w:rsidP="00C11B6F">
            <w:pPr>
              <w:rPr>
                <w:rFonts w:ascii="Tahoma" w:hAnsi="Tahoma" w:cs="Tahoma"/>
              </w:rPr>
            </w:pPr>
            <w:r w:rsidRPr="00FB6240">
              <w:rPr>
                <w:rFonts w:ascii="Tahoma" w:hAnsi="Tahoma" w:cs="Tahoma"/>
              </w:rPr>
              <w:t>City, State, Zip</w:t>
            </w:r>
            <w:r>
              <w:rPr>
                <w:rFonts w:ascii="Tahoma" w:hAnsi="Tahoma" w:cs="Tahoma"/>
              </w:rPr>
              <w:t>:</w:t>
            </w:r>
          </w:p>
        </w:tc>
      </w:tr>
      <w:tr w:rsidR="00DC6AAB" w:rsidRPr="009B008C" w14:paraId="3EE3745C" w14:textId="77777777" w:rsidTr="00C11B6F">
        <w:trPr>
          <w:trHeight w:val="432"/>
        </w:trPr>
        <w:tc>
          <w:tcPr>
            <w:tcW w:w="9738" w:type="dxa"/>
            <w:gridSpan w:val="4"/>
            <w:shd w:val="clear" w:color="auto" w:fill="auto"/>
            <w:vAlign w:val="bottom"/>
          </w:tcPr>
          <w:p w14:paraId="0032FB68" w14:textId="77777777" w:rsidR="00DC6AAB" w:rsidRPr="00FB6240" w:rsidRDefault="00DC6AAB" w:rsidP="00C11B6F">
            <w:pPr>
              <w:rPr>
                <w:rFonts w:ascii="Tahoma" w:hAnsi="Tahoma" w:cs="Tahoma"/>
              </w:rPr>
            </w:pPr>
            <w:r w:rsidRPr="00FB6240">
              <w:rPr>
                <w:rFonts w:ascii="Tahoma" w:hAnsi="Tahoma" w:cs="Tahoma"/>
              </w:rPr>
              <w:t>E-mail:</w:t>
            </w:r>
          </w:p>
        </w:tc>
      </w:tr>
      <w:tr w:rsidR="00DC6AAB" w:rsidRPr="009B008C" w14:paraId="32CFB667" w14:textId="77777777" w:rsidTr="00C11B6F">
        <w:trPr>
          <w:trHeight w:val="432"/>
        </w:trPr>
        <w:tc>
          <w:tcPr>
            <w:tcW w:w="4158" w:type="dxa"/>
            <w:gridSpan w:val="2"/>
            <w:shd w:val="clear" w:color="auto" w:fill="auto"/>
            <w:vAlign w:val="bottom"/>
          </w:tcPr>
          <w:p w14:paraId="36F3D460" w14:textId="77777777" w:rsidR="00DC6AAB" w:rsidRPr="00FB6240" w:rsidRDefault="00DC6AAB" w:rsidP="00C11B6F">
            <w:pPr>
              <w:rPr>
                <w:rFonts w:ascii="Tahoma" w:hAnsi="Tahoma" w:cs="Tahoma"/>
              </w:rPr>
            </w:pPr>
            <w:r w:rsidRPr="00FB6240">
              <w:rPr>
                <w:rFonts w:ascii="Tahoma" w:hAnsi="Tahoma" w:cs="Tahoma"/>
              </w:rPr>
              <w:t>Phone #:</w:t>
            </w:r>
          </w:p>
        </w:tc>
        <w:tc>
          <w:tcPr>
            <w:tcW w:w="2784" w:type="dxa"/>
            <w:shd w:val="clear" w:color="auto" w:fill="auto"/>
            <w:vAlign w:val="bottom"/>
          </w:tcPr>
          <w:p w14:paraId="43273EC4" w14:textId="77777777" w:rsidR="00DC6AAB" w:rsidRPr="00FB6240" w:rsidRDefault="00DC6AAB" w:rsidP="00C11B6F">
            <w:pPr>
              <w:rPr>
                <w:rFonts w:ascii="Tahoma" w:hAnsi="Tahoma" w:cs="Tahoma"/>
              </w:rPr>
            </w:pPr>
            <w:r w:rsidRPr="00FB6240">
              <w:rPr>
                <w:rFonts w:ascii="Tahoma" w:hAnsi="Tahoma" w:cs="Tahoma"/>
              </w:rPr>
              <w:t>Birthdate:</w:t>
            </w:r>
          </w:p>
        </w:tc>
        <w:tc>
          <w:tcPr>
            <w:tcW w:w="2796" w:type="dxa"/>
            <w:shd w:val="clear" w:color="auto" w:fill="auto"/>
            <w:vAlign w:val="bottom"/>
          </w:tcPr>
          <w:p w14:paraId="539FC184" w14:textId="77777777" w:rsidR="00DC6AAB" w:rsidRPr="00FB6240" w:rsidRDefault="00DC6AAB" w:rsidP="00C11B6F">
            <w:pPr>
              <w:rPr>
                <w:rFonts w:ascii="Tahoma" w:hAnsi="Tahoma" w:cs="Tahoma"/>
              </w:rPr>
            </w:pPr>
            <w:r w:rsidRPr="00FB6240">
              <w:rPr>
                <w:rFonts w:ascii="Tahoma" w:hAnsi="Tahoma" w:cs="Tahoma"/>
              </w:rPr>
              <w:t>Age:</w:t>
            </w:r>
          </w:p>
        </w:tc>
      </w:tr>
      <w:tr w:rsidR="00DC6AAB" w:rsidRPr="009B008C" w14:paraId="1234861B" w14:textId="77777777" w:rsidTr="00C11B6F">
        <w:trPr>
          <w:trHeight w:val="432"/>
        </w:trPr>
        <w:tc>
          <w:tcPr>
            <w:tcW w:w="4158" w:type="dxa"/>
            <w:gridSpan w:val="2"/>
            <w:shd w:val="clear" w:color="auto" w:fill="auto"/>
            <w:vAlign w:val="bottom"/>
          </w:tcPr>
          <w:p w14:paraId="659551E7" w14:textId="77777777" w:rsidR="00DC6AAB" w:rsidRPr="00FB6240" w:rsidRDefault="00DC6AAB" w:rsidP="00C11B6F">
            <w:pPr>
              <w:rPr>
                <w:rFonts w:ascii="Tahoma" w:hAnsi="Tahoma" w:cs="Tahoma"/>
              </w:rPr>
            </w:pPr>
            <w:r w:rsidRPr="00FB6240">
              <w:rPr>
                <w:rFonts w:ascii="Tahoma" w:hAnsi="Tahoma" w:cs="Tahoma"/>
              </w:rPr>
              <w:t>Marital Status:</w:t>
            </w:r>
          </w:p>
        </w:tc>
        <w:tc>
          <w:tcPr>
            <w:tcW w:w="2784" w:type="dxa"/>
            <w:shd w:val="clear" w:color="auto" w:fill="auto"/>
            <w:vAlign w:val="bottom"/>
          </w:tcPr>
          <w:p w14:paraId="2C73E582" w14:textId="77777777" w:rsidR="00DC6AAB" w:rsidRPr="00FB6240" w:rsidRDefault="00DC6AAB" w:rsidP="00C11B6F">
            <w:pPr>
              <w:ind w:left="1188" w:hanging="1188"/>
              <w:rPr>
                <w:rFonts w:ascii="Tahoma" w:hAnsi="Tahoma" w:cs="Tahoma"/>
              </w:rPr>
            </w:pPr>
            <w:r w:rsidRPr="00FB6240">
              <w:rPr>
                <w:rFonts w:ascii="Tahoma" w:hAnsi="Tahoma" w:cs="Tahoma"/>
              </w:rPr>
              <w:t>No. of children:</w:t>
            </w:r>
          </w:p>
        </w:tc>
        <w:tc>
          <w:tcPr>
            <w:tcW w:w="2796" w:type="dxa"/>
            <w:shd w:val="clear" w:color="auto" w:fill="auto"/>
            <w:vAlign w:val="bottom"/>
          </w:tcPr>
          <w:p w14:paraId="753876DA" w14:textId="77777777" w:rsidR="00DC6AAB" w:rsidRPr="00FB6240" w:rsidRDefault="00DC6AAB" w:rsidP="00C11B6F">
            <w:pPr>
              <w:rPr>
                <w:rFonts w:ascii="Tahoma" w:hAnsi="Tahoma" w:cs="Tahoma"/>
              </w:rPr>
            </w:pPr>
            <w:r w:rsidRPr="00FB6240">
              <w:rPr>
                <w:rFonts w:ascii="Tahoma" w:hAnsi="Tahoma" w:cs="Tahoma"/>
              </w:rPr>
              <w:t>Age(s):</w:t>
            </w:r>
          </w:p>
        </w:tc>
      </w:tr>
      <w:tr w:rsidR="00DC6AAB" w:rsidRPr="009B008C" w14:paraId="778768A3" w14:textId="77777777" w:rsidTr="00C11B6F">
        <w:trPr>
          <w:trHeight w:val="432"/>
        </w:trPr>
        <w:tc>
          <w:tcPr>
            <w:tcW w:w="9738" w:type="dxa"/>
            <w:gridSpan w:val="4"/>
            <w:shd w:val="clear" w:color="auto" w:fill="auto"/>
            <w:vAlign w:val="bottom"/>
          </w:tcPr>
          <w:p w14:paraId="0409657F" w14:textId="77777777" w:rsidR="00DC6AAB" w:rsidRPr="00FB6240" w:rsidRDefault="00DC6AAB" w:rsidP="00C11B6F">
            <w:pPr>
              <w:rPr>
                <w:rFonts w:ascii="Tahoma" w:hAnsi="Tahoma" w:cs="Tahoma"/>
              </w:rPr>
            </w:pPr>
            <w:r w:rsidRPr="00FB6240">
              <w:rPr>
                <w:rFonts w:ascii="Tahoma" w:hAnsi="Tahoma" w:cs="Tahoma"/>
              </w:rPr>
              <w:t>Occupation:</w:t>
            </w:r>
          </w:p>
        </w:tc>
      </w:tr>
      <w:tr w:rsidR="00DC6AAB" w:rsidRPr="009B008C" w14:paraId="223B56B5" w14:textId="77777777" w:rsidTr="00C11B6F">
        <w:trPr>
          <w:trHeight w:val="2448"/>
        </w:trPr>
        <w:tc>
          <w:tcPr>
            <w:tcW w:w="9738" w:type="dxa"/>
            <w:gridSpan w:val="4"/>
            <w:shd w:val="clear" w:color="auto" w:fill="auto"/>
            <w:vAlign w:val="bottom"/>
          </w:tcPr>
          <w:p w14:paraId="20C63B90" w14:textId="31F5F3CF" w:rsidR="00DC6AAB" w:rsidRDefault="00DC6AAB" w:rsidP="00C11B6F">
            <w:pPr>
              <w:rPr>
                <w:rFonts w:ascii="Tahoma" w:hAnsi="Tahoma" w:cs="Tahoma"/>
              </w:rPr>
            </w:pPr>
            <w:r>
              <w:rPr>
                <w:rFonts w:ascii="Tahoma" w:hAnsi="Tahoma" w:cs="Tahoma"/>
              </w:rPr>
              <w:t xml:space="preserve">State the goals you wish to accomplish through your Ayurveda Consultation: </w:t>
            </w:r>
          </w:p>
          <w:p w14:paraId="6FE7D103" w14:textId="77777777" w:rsidR="00DC6AAB" w:rsidRDefault="00DC6AAB" w:rsidP="00C11B6F">
            <w:pPr>
              <w:rPr>
                <w:rFonts w:ascii="Tahoma" w:hAnsi="Tahoma" w:cs="Tahoma"/>
              </w:rPr>
            </w:pPr>
          </w:p>
          <w:p w14:paraId="2B4A47CB" w14:textId="77777777" w:rsidR="00DC6AAB" w:rsidRDefault="00DC6AAB" w:rsidP="00C11B6F">
            <w:pPr>
              <w:rPr>
                <w:rFonts w:ascii="Tahoma" w:hAnsi="Tahoma" w:cs="Tahoma"/>
              </w:rPr>
            </w:pPr>
          </w:p>
          <w:p w14:paraId="5BB0F935" w14:textId="77777777" w:rsidR="00DC6AAB" w:rsidRDefault="00DC6AAB" w:rsidP="00C11B6F">
            <w:pPr>
              <w:rPr>
                <w:rFonts w:ascii="Tahoma" w:hAnsi="Tahoma" w:cs="Tahoma"/>
              </w:rPr>
            </w:pPr>
          </w:p>
          <w:p w14:paraId="2F554484" w14:textId="77777777" w:rsidR="00DC6AAB" w:rsidRDefault="00DC6AAB" w:rsidP="00C11B6F">
            <w:pPr>
              <w:rPr>
                <w:rFonts w:ascii="Tahoma" w:hAnsi="Tahoma" w:cs="Tahoma"/>
              </w:rPr>
            </w:pPr>
          </w:p>
          <w:p w14:paraId="753242C2" w14:textId="77777777" w:rsidR="00DC6AAB" w:rsidRDefault="00DC6AAB" w:rsidP="00C11B6F">
            <w:pPr>
              <w:rPr>
                <w:rFonts w:ascii="Tahoma" w:hAnsi="Tahoma" w:cs="Tahoma"/>
              </w:rPr>
            </w:pPr>
          </w:p>
          <w:p w14:paraId="2437FF45" w14:textId="77777777" w:rsidR="00DC6AAB" w:rsidRDefault="00DC6AAB" w:rsidP="00C11B6F">
            <w:pPr>
              <w:rPr>
                <w:rFonts w:ascii="Cambria" w:hAnsi="Cambria" w:cs="Arial"/>
              </w:rPr>
            </w:pPr>
          </w:p>
          <w:p w14:paraId="1348B809" w14:textId="77777777" w:rsidR="00DC6AAB" w:rsidRDefault="00DC6AAB" w:rsidP="00C11B6F">
            <w:pPr>
              <w:rPr>
                <w:rFonts w:ascii="Cambria" w:hAnsi="Cambria" w:cs="Arial"/>
              </w:rPr>
            </w:pPr>
          </w:p>
          <w:p w14:paraId="67C8ED0F" w14:textId="77777777" w:rsidR="00DC6AAB" w:rsidRPr="009B008C" w:rsidRDefault="00DC6AAB" w:rsidP="00C11B6F">
            <w:pPr>
              <w:rPr>
                <w:rFonts w:ascii="Cambria" w:hAnsi="Cambria" w:cs="Arial"/>
              </w:rPr>
            </w:pPr>
          </w:p>
        </w:tc>
      </w:tr>
    </w:tbl>
    <w:p w14:paraId="597A13B3" w14:textId="77777777" w:rsidR="00DC6AAB" w:rsidRDefault="00DC6AAB" w:rsidP="00DC6AAB">
      <w:pPr>
        <w:tabs>
          <w:tab w:val="left" w:leader="underscore" w:pos="6660"/>
          <w:tab w:val="left" w:leader="underscore" w:pos="9360"/>
        </w:tabs>
        <w:rPr>
          <w:rFonts w:ascii="Cambria" w:hAnsi="Cambria" w:cs="Arial"/>
          <w:sz w:val="28"/>
          <w:szCs w:val="28"/>
        </w:rPr>
      </w:pPr>
    </w:p>
    <w:p w14:paraId="3B52B1D7" w14:textId="77777777" w:rsidR="00DC6AAB" w:rsidRDefault="00DC6AAB" w:rsidP="00DC6AAB">
      <w:pPr>
        <w:autoSpaceDE w:val="0"/>
        <w:autoSpaceDN w:val="0"/>
        <w:jc w:val="both"/>
        <w:rPr>
          <w:rFonts w:ascii="Tahoma" w:eastAsia="Tahoma" w:hAnsi="Tahoma"/>
        </w:rPr>
      </w:pPr>
      <w:r>
        <w:rPr>
          <w:rFonts w:ascii="Tahoma" w:eastAsia="Tahoma" w:hAnsi="Tahoma"/>
        </w:rPr>
        <w:t xml:space="preserve">I have read and understand the above disclosure about Ayurvedic Counseling Services offered by Kamalkant Bambhania and his training and education. I have discussed with Kamalkant Bambhania the nature of the services to be provided. I understand that he is not a licensed physician and that Ayurveda services are not licensed by the state. I intend to offer health information to help you cooperate with a competent medical doctor (MD) in your mutual quest for health. In the event you use this information without your medical doctor’s (MD’s) approval, you prescribe for yourself – then Kamalkant Bambhania assumes no responsibility. I understand it is my responsibility to maintain a relationship for myself/my child with a medical doctor. I have consented to use the services offered by him. </w:t>
      </w:r>
    </w:p>
    <w:p w14:paraId="6E7D4996" w14:textId="77777777" w:rsidR="00DC6AAB" w:rsidRDefault="00DC6AAB" w:rsidP="00DC6AAB">
      <w:pPr>
        <w:autoSpaceDE w:val="0"/>
        <w:autoSpaceDN w:val="0"/>
        <w:jc w:val="both"/>
        <w:rPr>
          <w:rFonts w:ascii="Tahoma" w:eastAsia="Tahoma" w:hAnsi="Tahoma"/>
        </w:rPr>
      </w:pPr>
    </w:p>
    <w:p w14:paraId="577D0071" w14:textId="77777777" w:rsidR="00DC6AAB" w:rsidRPr="00FB6240" w:rsidRDefault="00DC6AAB" w:rsidP="00DC6AAB">
      <w:pPr>
        <w:pStyle w:val="Default"/>
        <w:rPr>
          <w:rFonts w:ascii="Tahoma" w:eastAsia="Tahoma" w:hAnsi="Tahoma"/>
          <w:b/>
        </w:rPr>
      </w:pPr>
      <w:r w:rsidRPr="00FB6240">
        <w:rPr>
          <w:rFonts w:ascii="Tahoma" w:eastAsia="Tahoma" w:hAnsi="Tahoma"/>
          <w:b/>
        </w:rPr>
        <w:t>Signature: X______________________________________</w:t>
      </w:r>
      <w:r>
        <w:rPr>
          <w:rFonts w:ascii="Tahoma" w:eastAsia="Tahoma" w:hAnsi="Tahoma"/>
          <w:b/>
        </w:rPr>
        <w:t xml:space="preserve"> </w:t>
      </w:r>
      <w:r w:rsidRPr="00FB6240">
        <w:rPr>
          <w:rFonts w:ascii="Tahoma" w:eastAsia="Tahoma" w:hAnsi="Tahoma"/>
          <w:b/>
        </w:rPr>
        <w:t xml:space="preserve">Date: ___________ </w:t>
      </w:r>
    </w:p>
    <w:p w14:paraId="7186E01D" w14:textId="77777777" w:rsidR="00DC6AAB" w:rsidRDefault="00DC6AAB" w:rsidP="00DC6AAB">
      <w:pPr>
        <w:pStyle w:val="Default"/>
        <w:rPr>
          <w:rFonts w:ascii="Tahoma" w:eastAsia="Tahoma" w:hAnsi="Tahoma"/>
          <w:sz w:val="22"/>
          <w:szCs w:val="22"/>
        </w:rPr>
      </w:pPr>
    </w:p>
    <w:p w14:paraId="5E50BC68" w14:textId="77777777" w:rsidR="00DC6AAB" w:rsidRDefault="00DC6AAB" w:rsidP="00DC6AAB">
      <w:pPr>
        <w:pStyle w:val="Default"/>
        <w:rPr>
          <w:rFonts w:ascii="Tahoma" w:eastAsia="Tahoma" w:hAnsi="Tahoma"/>
          <w:sz w:val="22"/>
          <w:szCs w:val="22"/>
        </w:rPr>
      </w:pPr>
      <w:r>
        <w:rPr>
          <w:rFonts w:ascii="Tahoma" w:eastAsia="Tahoma" w:hAnsi="Tahoma"/>
          <w:sz w:val="22"/>
          <w:szCs w:val="22"/>
        </w:rPr>
        <w:t xml:space="preserve">(Indicate capacity to sign if other than client) </w:t>
      </w:r>
    </w:p>
    <w:p w14:paraId="5A58D5FE" w14:textId="77777777" w:rsidR="00DC6AAB" w:rsidRDefault="00DC6AAB" w:rsidP="00DC6AAB">
      <w:pPr>
        <w:pStyle w:val="Default"/>
        <w:rPr>
          <w:rFonts w:ascii="Tahoma" w:eastAsia="Tahoma" w:hAnsi="Tahoma"/>
          <w:sz w:val="22"/>
          <w:szCs w:val="22"/>
        </w:rPr>
      </w:pPr>
    </w:p>
    <w:p w14:paraId="1D1666EA" w14:textId="77777777" w:rsidR="00DC6AAB" w:rsidRDefault="00DC6AAB" w:rsidP="00DC6AAB">
      <w:pPr>
        <w:pStyle w:val="Default"/>
        <w:rPr>
          <w:rFonts w:ascii="Tahoma" w:eastAsia="Tahoma" w:hAnsi="Tahoma"/>
          <w:sz w:val="22"/>
          <w:szCs w:val="22"/>
        </w:rPr>
      </w:pPr>
      <w:r>
        <w:rPr>
          <w:rFonts w:ascii="Tahoma" w:eastAsia="Tahoma" w:hAnsi="Tahoma"/>
          <w:sz w:val="22"/>
          <w:szCs w:val="22"/>
        </w:rPr>
        <w:t xml:space="preserve">_______________________________________________________ (Parent or Guardian) </w:t>
      </w:r>
    </w:p>
    <w:p w14:paraId="7F76D939" w14:textId="77777777" w:rsidR="00DC6AAB" w:rsidRDefault="00DC6AAB" w:rsidP="00DC6AAB">
      <w:pPr>
        <w:pStyle w:val="Default"/>
        <w:rPr>
          <w:rFonts w:ascii="Tahoma" w:eastAsia="Tahoma" w:hAnsi="Tahoma"/>
          <w:sz w:val="22"/>
          <w:szCs w:val="22"/>
        </w:rPr>
      </w:pPr>
    </w:p>
    <w:p w14:paraId="0D786515" w14:textId="77777777" w:rsidR="00DC6AAB" w:rsidRDefault="00DC6AAB" w:rsidP="00DC6AAB">
      <w:pPr>
        <w:pStyle w:val="Default"/>
        <w:rPr>
          <w:rFonts w:ascii="Tahoma" w:eastAsia="Tahoma" w:hAnsi="Tahoma"/>
          <w:sz w:val="22"/>
          <w:szCs w:val="22"/>
        </w:rPr>
      </w:pPr>
      <w:r>
        <w:rPr>
          <w:rFonts w:ascii="Tahoma" w:eastAsia="Tahoma" w:hAnsi="Tahoma"/>
          <w:sz w:val="22"/>
          <w:szCs w:val="22"/>
        </w:rPr>
        <w:t>REMARK IF ANY ______________________________________________________________.</w:t>
      </w:r>
    </w:p>
    <w:p w14:paraId="5ECA9664" w14:textId="77777777" w:rsidR="00DC6AAB" w:rsidRDefault="00DC6AAB" w:rsidP="00DC6AAB">
      <w:pPr>
        <w:pStyle w:val="Default"/>
        <w:rPr>
          <w:rFonts w:ascii="Tahoma" w:eastAsia="Tahoma" w:hAnsi="Tahoma"/>
          <w:sz w:val="22"/>
          <w:szCs w:val="22"/>
        </w:rPr>
      </w:pPr>
    </w:p>
    <w:p w14:paraId="1CF86A46" w14:textId="77777777" w:rsidR="00DC6AAB" w:rsidRDefault="00DC6AAB" w:rsidP="00DC6AAB">
      <w:pPr>
        <w:tabs>
          <w:tab w:val="left" w:leader="underscore" w:pos="6660"/>
          <w:tab w:val="left" w:leader="underscore" w:pos="9360"/>
        </w:tabs>
        <w:rPr>
          <w:rFonts w:ascii="Cambria" w:hAnsi="Cambria" w:cs="Arial"/>
          <w:sz w:val="28"/>
          <w:szCs w:val="28"/>
        </w:rPr>
      </w:pPr>
    </w:p>
    <w:p w14:paraId="0111C125" w14:textId="77777777" w:rsidR="00DC6AAB" w:rsidRPr="00AD0654" w:rsidRDefault="00DC6AAB" w:rsidP="00DC6AAB">
      <w:pPr>
        <w:pStyle w:val="NoSpacing"/>
        <w:rPr>
          <w:rFonts w:ascii="Tahoma" w:hAnsi="Tahoma" w:cs="Tahoma"/>
        </w:rPr>
      </w:pPr>
      <w:r w:rsidRPr="00AD0654">
        <w:rPr>
          <w:rFonts w:ascii="Tahoma" w:hAnsi="Tahoma" w:cs="Tahoma"/>
        </w:rPr>
        <w:t xml:space="preserve">For more information visit: </w:t>
      </w:r>
      <w:hyperlink r:id="rId7">
        <w:r w:rsidRPr="00AD0654">
          <w:rPr>
            <w:rStyle w:val="Hyperlink"/>
            <w:rFonts w:ascii="Tahoma" w:eastAsia="Tahoma" w:hAnsi="Tahoma" w:cs="Tahoma"/>
            <w:sz w:val="22"/>
            <w:szCs w:val="22"/>
          </w:rPr>
          <w:t>http://www.californiahealthfreedom.com</w:t>
        </w:r>
      </w:hyperlink>
    </w:p>
    <w:p w14:paraId="009CC014" w14:textId="194F3F95" w:rsidR="00DC4106" w:rsidRDefault="00DC4106" w:rsidP="006B196A">
      <w:pPr>
        <w:jc w:val="both"/>
        <w:rPr>
          <w:rFonts w:ascii="Tahoma" w:eastAsia="Tahoma" w:hAnsi="Tahoma"/>
          <w:color w:val="FF0000"/>
        </w:rPr>
      </w:pPr>
    </w:p>
    <w:tbl>
      <w:tblPr>
        <w:tblStyle w:val="GridTable6Colorful-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3753"/>
      </w:tblGrid>
      <w:tr w:rsidR="0077683B" w:rsidRPr="006925FE" w14:paraId="620B5FDF" w14:textId="32F6AB28" w:rsidTr="00505AF7">
        <w:trPr>
          <w:cnfStyle w:val="100000000000" w:firstRow="1" w:lastRow="0" w:firstColumn="0" w:lastColumn="0" w:oddVBand="0" w:evenVBand="0" w:oddHBand="0"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1099" w:type="dxa"/>
            <w:tcBorders>
              <w:bottom w:val="none" w:sz="0" w:space="0" w:color="auto"/>
            </w:tcBorders>
          </w:tcPr>
          <w:p w14:paraId="4F0DDE06" w14:textId="50A6D01F" w:rsidR="0077683B" w:rsidRPr="006925FE" w:rsidRDefault="0077683B" w:rsidP="0077683B">
            <w:pPr>
              <w:jc w:val="both"/>
              <w:rPr>
                <w:rFonts w:ascii="Arial Nova Cond Light" w:eastAsia="Tahoma" w:hAnsi="Arial Nova Cond Light"/>
                <w:color w:val="17365D" w:themeColor="text2" w:themeShade="BF"/>
                <w:sz w:val="24"/>
                <w:szCs w:val="24"/>
              </w:rPr>
            </w:pPr>
            <w:r>
              <w:rPr>
                <w:rFonts w:ascii="Arial Nova Cond Light" w:eastAsia="Tahoma" w:hAnsi="Arial Nova Cond Light"/>
                <w:noProof/>
                <w:color w:val="1F497D" w:themeColor="text2"/>
                <w:sz w:val="24"/>
                <w:szCs w:val="24"/>
              </w:rPr>
              <w:drawing>
                <wp:anchor distT="0" distB="0" distL="114300" distR="114300" simplePos="0" relativeHeight="251658240" behindDoc="0" locked="0" layoutInCell="1" allowOverlap="1" wp14:anchorId="2A8B1D30" wp14:editId="1ED3CB70">
                  <wp:simplePos x="0" y="0"/>
                  <wp:positionH relativeFrom="column">
                    <wp:posOffset>0</wp:posOffset>
                  </wp:positionH>
                  <wp:positionV relativeFrom="paragraph">
                    <wp:posOffset>128270</wp:posOffset>
                  </wp:positionV>
                  <wp:extent cx="571500" cy="571500"/>
                  <wp:effectExtent l="133350" t="133350" r="133350"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BEBA8EAE-BF5A-486C-A8C5-ECC9F3942E4B}">
                                <a14:imgProps xmlns:a14="http://schemas.microsoft.com/office/drawing/2010/main">
                                  <a14:imgLayer r:embed="rId9">
                                    <a14:imgEffect>
                                      <a14:artisticPlasticWrap/>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1500" cy="571500"/>
                          </a:xfrm>
                          <a:prstGeom prst="rect">
                            <a:avLst/>
                          </a:prstGeom>
                          <a:ln>
                            <a:solidFill>
                              <a:schemeClr val="accent4">
                                <a:lumMod val="75000"/>
                              </a:schemeClr>
                            </a:solidFill>
                          </a:ln>
                          <a:effectLst>
                            <a:glow rad="101600">
                              <a:schemeClr val="bg1">
                                <a:lumMod val="85000"/>
                                <a:alpha val="60000"/>
                              </a:schemeClr>
                            </a:glow>
                          </a:effectLst>
                        </pic:spPr>
                      </pic:pic>
                    </a:graphicData>
                  </a:graphic>
                </wp:anchor>
              </w:drawing>
            </w:r>
          </w:p>
        </w:tc>
        <w:tc>
          <w:tcPr>
            <w:tcW w:w="3753" w:type="dxa"/>
            <w:tcBorders>
              <w:bottom w:val="none" w:sz="0" w:space="0" w:color="auto"/>
            </w:tcBorders>
          </w:tcPr>
          <w:p w14:paraId="63B7EEEF" w14:textId="77777777" w:rsidR="00505AF7" w:rsidRDefault="00505AF7" w:rsidP="00505AF7">
            <w:pPr>
              <w:jc w:val="both"/>
              <w:cnfStyle w:val="100000000000" w:firstRow="1" w:lastRow="0" w:firstColumn="0" w:lastColumn="0" w:oddVBand="0" w:evenVBand="0" w:oddHBand="0" w:evenHBand="0" w:firstRowFirstColumn="0" w:firstRowLastColumn="0" w:lastRowFirstColumn="0" w:lastRowLastColumn="0"/>
              <w:rPr>
                <w:rFonts w:ascii="Arial Nova Cond Light" w:eastAsia="Tahoma" w:hAnsi="Arial Nova Cond Light"/>
                <w:b w:val="0"/>
                <w:bCs w:val="0"/>
                <w:color w:val="17365D" w:themeColor="text2" w:themeShade="BF"/>
                <w:sz w:val="24"/>
                <w:szCs w:val="24"/>
              </w:rPr>
            </w:pPr>
            <w:r w:rsidRPr="006925FE">
              <w:rPr>
                <w:rFonts w:ascii="Arial Nova Cond Light" w:eastAsia="Tahoma" w:hAnsi="Arial Nova Cond Light"/>
                <w:color w:val="17365D" w:themeColor="text2" w:themeShade="BF"/>
                <w:sz w:val="24"/>
                <w:szCs w:val="24"/>
              </w:rPr>
              <w:t>VD. KAMALKANT BAMBHANIA (B.A.M.S)</w:t>
            </w:r>
          </w:p>
          <w:p w14:paraId="22563B6A" w14:textId="77777777" w:rsidR="00505AF7" w:rsidRPr="001D3D44" w:rsidRDefault="00505AF7" w:rsidP="00505AF7">
            <w:pPr>
              <w:jc w:val="both"/>
              <w:cnfStyle w:val="100000000000" w:firstRow="1" w:lastRow="0" w:firstColumn="0" w:lastColumn="0" w:oddVBand="0" w:evenVBand="0" w:oddHBand="0" w:evenHBand="0" w:firstRowFirstColumn="0" w:firstRowLastColumn="0" w:lastRowFirstColumn="0" w:lastRowLastColumn="0"/>
              <w:rPr>
                <w:rFonts w:ascii="Arial Nova Cond Light" w:eastAsia="Tahoma" w:hAnsi="Arial Nova Cond Light"/>
                <w:color w:val="17365D" w:themeColor="text2" w:themeShade="BF"/>
              </w:rPr>
            </w:pPr>
            <w:r w:rsidRPr="001D3D44">
              <w:rPr>
                <w:rFonts w:ascii="Arial Nova Cond Light" w:eastAsia="Tahoma" w:hAnsi="Arial Nova Cond Light"/>
                <w:b w:val="0"/>
                <w:bCs w:val="0"/>
                <w:color w:val="17365D" w:themeColor="text2" w:themeShade="BF"/>
              </w:rPr>
              <w:t xml:space="preserve">1207 Calle Fantasia, San Marcos, CA, 92069. </w:t>
            </w:r>
          </w:p>
          <w:p w14:paraId="61321D42" w14:textId="77777777" w:rsidR="00505AF7" w:rsidRPr="001D3D44" w:rsidRDefault="00505AF7" w:rsidP="00505AF7">
            <w:pPr>
              <w:jc w:val="both"/>
              <w:cnfStyle w:val="100000000000" w:firstRow="1" w:lastRow="0" w:firstColumn="0" w:lastColumn="0" w:oddVBand="0" w:evenVBand="0" w:oddHBand="0" w:evenHBand="0" w:firstRowFirstColumn="0" w:firstRowLastColumn="0" w:lastRowFirstColumn="0" w:lastRowLastColumn="0"/>
              <w:rPr>
                <w:rFonts w:ascii="Arial Nova Cond Light" w:eastAsia="Tahoma" w:hAnsi="Arial Nova Cond Light"/>
                <w:b w:val="0"/>
                <w:bCs w:val="0"/>
                <w:color w:val="17365D" w:themeColor="text2" w:themeShade="BF"/>
              </w:rPr>
            </w:pPr>
            <w:r w:rsidRPr="001D3D44">
              <w:rPr>
                <w:rFonts w:ascii="Arial Nova Cond Light" w:eastAsia="Tahoma" w:hAnsi="Arial Nova Cond Light"/>
                <w:b w:val="0"/>
                <w:bCs w:val="0"/>
                <w:color w:val="17365D" w:themeColor="text2" w:themeShade="BF"/>
              </w:rPr>
              <w:t>(858) 531 – 8891</w:t>
            </w:r>
          </w:p>
          <w:p w14:paraId="5A995F51" w14:textId="77777777" w:rsidR="00505AF7" w:rsidRPr="001D3D44" w:rsidRDefault="00505AF7" w:rsidP="00505AF7">
            <w:pPr>
              <w:jc w:val="both"/>
              <w:cnfStyle w:val="100000000000" w:firstRow="1" w:lastRow="0" w:firstColumn="0" w:lastColumn="0" w:oddVBand="0" w:evenVBand="0" w:oddHBand="0" w:evenHBand="0" w:firstRowFirstColumn="0" w:firstRowLastColumn="0" w:lastRowFirstColumn="0" w:lastRowLastColumn="0"/>
              <w:rPr>
                <w:rFonts w:ascii="Arial Nova Cond Light" w:eastAsia="Tahoma" w:hAnsi="Arial Nova Cond Light"/>
                <w:color w:val="17365D" w:themeColor="text2" w:themeShade="BF"/>
              </w:rPr>
            </w:pPr>
            <w:r w:rsidRPr="001D3D44">
              <w:rPr>
                <w:rFonts w:ascii="Arial Nova Cond Light" w:eastAsia="Tahoma" w:hAnsi="Arial Nova Cond Light"/>
                <w:b w:val="0"/>
                <w:bCs w:val="0"/>
                <w:color w:val="17365D" w:themeColor="text2" w:themeShade="BF"/>
              </w:rPr>
              <w:t>www.sandiegoayurvedahealing.com</w:t>
            </w:r>
          </w:p>
          <w:p w14:paraId="3C10ED2E" w14:textId="6855B637" w:rsidR="0077683B" w:rsidRDefault="00505AF7" w:rsidP="00505AF7">
            <w:pPr>
              <w:jc w:val="both"/>
              <w:cnfStyle w:val="100000000000" w:firstRow="1" w:lastRow="0" w:firstColumn="0" w:lastColumn="0" w:oddVBand="0" w:evenVBand="0" w:oddHBand="0" w:evenHBand="0" w:firstRowFirstColumn="0" w:firstRowLastColumn="0" w:lastRowFirstColumn="0" w:lastRowLastColumn="0"/>
              <w:rPr>
                <w:rFonts w:ascii="Arial Nova Cond Light" w:eastAsia="Tahoma" w:hAnsi="Arial Nova Cond Light"/>
                <w:noProof/>
                <w:color w:val="1F497D" w:themeColor="text2"/>
                <w:sz w:val="24"/>
                <w:szCs w:val="24"/>
              </w:rPr>
            </w:pPr>
            <w:r w:rsidRPr="001D3D44">
              <w:rPr>
                <w:rFonts w:ascii="Arial Nova Cond Light" w:eastAsia="Tahoma" w:hAnsi="Arial Nova Cond Light"/>
                <w:b w:val="0"/>
                <w:bCs w:val="0"/>
                <w:color w:val="17365D" w:themeColor="text2" w:themeShade="BF"/>
              </w:rPr>
              <w:t>kamal@sandiegoayurvedahealing.com</w:t>
            </w:r>
          </w:p>
        </w:tc>
      </w:tr>
    </w:tbl>
    <w:p w14:paraId="1046F3D3" w14:textId="77777777" w:rsidR="00CC5C2B" w:rsidRDefault="00CC5C2B" w:rsidP="006B196A">
      <w:pPr>
        <w:jc w:val="both"/>
        <w:rPr>
          <w:rFonts w:ascii="Tahoma" w:eastAsia="Tahoma" w:hAnsi="Tahoma"/>
          <w:color w:val="FF0000"/>
        </w:rPr>
      </w:pPr>
    </w:p>
    <w:p w14:paraId="72E7E004" w14:textId="77777777" w:rsidR="005632B9" w:rsidRDefault="005632B9">
      <w:pPr>
        <w:pStyle w:val="Default"/>
        <w:rPr>
          <w:rFonts w:ascii="Tahoma" w:eastAsia="Tahoma" w:hAnsi="Tahoma"/>
          <w:sz w:val="22"/>
          <w:szCs w:val="22"/>
        </w:rPr>
      </w:pPr>
    </w:p>
    <w:sectPr w:rsidR="005632B9" w:rsidSect="00DC410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45DA" w14:textId="77777777" w:rsidR="00FF215B" w:rsidRDefault="00FF215B" w:rsidP="00010646">
      <w:r>
        <w:separator/>
      </w:r>
    </w:p>
  </w:endnote>
  <w:endnote w:type="continuationSeparator" w:id="0">
    <w:p w14:paraId="04744BA9" w14:textId="77777777" w:rsidR="00FF215B" w:rsidRDefault="00FF215B" w:rsidP="000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Light">
    <w:charset w:val="00"/>
    <w:family w:val="swiss"/>
    <w:pitch w:val="variable"/>
    <w:sig w:usb0="0000028F"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B578" w14:textId="77777777" w:rsidR="00FF215B" w:rsidRDefault="00FF215B" w:rsidP="00010646">
      <w:r>
        <w:separator/>
      </w:r>
    </w:p>
  </w:footnote>
  <w:footnote w:type="continuationSeparator" w:id="0">
    <w:p w14:paraId="18A4F20E" w14:textId="77777777" w:rsidR="00FF215B" w:rsidRDefault="00FF215B" w:rsidP="000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4823"/>
    <w:lvl w:ilvl="0" w:tplc="13085928">
      <w:start w:val="1"/>
      <w:numFmt w:val="bullet"/>
      <w:lvlText w:val="·"/>
      <w:lvlJc w:val="left"/>
      <w:pPr>
        <w:ind w:left="720" w:hanging="360"/>
      </w:pPr>
      <w:rPr>
        <w:rFonts w:ascii="Symbol" w:eastAsia="Symbol" w:hAnsi="Symbol"/>
        <w:w w:val="100"/>
        <w:sz w:val="20"/>
        <w:szCs w:val="20"/>
        <w:shd w:val="clear" w:color="auto" w:fill="auto"/>
      </w:rPr>
    </w:lvl>
    <w:lvl w:ilvl="1" w:tplc="A8CABEA8">
      <w:start w:val="1"/>
      <w:numFmt w:val="bullet"/>
      <w:lvlText w:val="o"/>
      <w:lvlJc w:val="left"/>
      <w:pPr>
        <w:ind w:left="1440" w:hanging="360"/>
      </w:pPr>
      <w:rPr>
        <w:rFonts w:ascii="Courier New" w:eastAsia="Courier New" w:hAnsi="Courier New"/>
        <w:w w:val="100"/>
        <w:sz w:val="20"/>
        <w:szCs w:val="20"/>
        <w:shd w:val="clear" w:color="auto" w:fill="auto"/>
      </w:rPr>
    </w:lvl>
    <w:lvl w:ilvl="2" w:tplc="E6BC7E3A">
      <w:start w:val="1"/>
      <w:numFmt w:val="bullet"/>
      <w:lvlText w:val="§"/>
      <w:lvlJc w:val="left"/>
      <w:pPr>
        <w:ind w:left="2160" w:hanging="360"/>
      </w:pPr>
      <w:rPr>
        <w:rFonts w:ascii="Wingdings" w:eastAsia="Wingdings" w:hAnsi="Wingdings"/>
        <w:w w:val="100"/>
        <w:sz w:val="20"/>
        <w:szCs w:val="20"/>
        <w:shd w:val="clear" w:color="auto" w:fill="auto"/>
      </w:rPr>
    </w:lvl>
    <w:lvl w:ilvl="3" w:tplc="F7A06F1E">
      <w:start w:val="1"/>
      <w:numFmt w:val="bullet"/>
      <w:lvlText w:val="·"/>
      <w:lvlJc w:val="left"/>
      <w:pPr>
        <w:ind w:left="2880" w:hanging="360"/>
      </w:pPr>
      <w:rPr>
        <w:rFonts w:ascii="Symbol" w:eastAsia="Symbol" w:hAnsi="Symbol"/>
        <w:w w:val="100"/>
        <w:sz w:val="20"/>
        <w:szCs w:val="20"/>
        <w:shd w:val="clear" w:color="auto" w:fill="auto"/>
      </w:rPr>
    </w:lvl>
    <w:lvl w:ilvl="4" w:tplc="4DDAFA10">
      <w:start w:val="1"/>
      <w:numFmt w:val="bullet"/>
      <w:lvlText w:val="o"/>
      <w:lvlJc w:val="left"/>
      <w:pPr>
        <w:ind w:left="3600" w:hanging="360"/>
      </w:pPr>
      <w:rPr>
        <w:rFonts w:ascii="Courier New" w:eastAsia="Courier New" w:hAnsi="Courier New"/>
        <w:w w:val="100"/>
        <w:sz w:val="20"/>
        <w:szCs w:val="20"/>
        <w:shd w:val="clear" w:color="auto" w:fill="auto"/>
      </w:rPr>
    </w:lvl>
    <w:lvl w:ilvl="5" w:tplc="CFA6C764">
      <w:start w:val="1"/>
      <w:numFmt w:val="bullet"/>
      <w:lvlText w:val="§"/>
      <w:lvlJc w:val="left"/>
      <w:pPr>
        <w:ind w:left="4320" w:hanging="360"/>
      </w:pPr>
      <w:rPr>
        <w:rFonts w:ascii="Wingdings" w:eastAsia="Wingdings" w:hAnsi="Wingdings"/>
        <w:w w:val="100"/>
        <w:sz w:val="20"/>
        <w:szCs w:val="20"/>
        <w:shd w:val="clear" w:color="auto" w:fill="auto"/>
      </w:rPr>
    </w:lvl>
    <w:lvl w:ilvl="6" w:tplc="BCEA08CE">
      <w:start w:val="1"/>
      <w:numFmt w:val="bullet"/>
      <w:lvlText w:val="·"/>
      <w:lvlJc w:val="left"/>
      <w:pPr>
        <w:ind w:left="5040" w:hanging="360"/>
      </w:pPr>
      <w:rPr>
        <w:rFonts w:ascii="Symbol" w:eastAsia="Symbol" w:hAnsi="Symbol"/>
        <w:w w:val="100"/>
        <w:sz w:val="20"/>
        <w:szCs w:val="20"/>
        <w:shd w:val="clear" w:color="auto" w:fill="auto"/>
      </w:rPr>
    </w:lvl>
    <w:lvl w:ilvl="7" w:tplc="4228501A">
      <w:start w:val="1"/>
      <w:numFmt w:val="bullet"/>
      <w:lvlText w:val="o"/>
      <w:lvlJc w:val="left"/>
      <w:pPr>
        <w:ind w:left="5760" w:hanging="360"/>
      </w:pPr>
      <w:rPr>
        <w:rFonts w:ascii="Courier New" w:eastAsia="Courier New" w:hAnsi="Courier New"/>
        <w:w w:val="100"/>
        <w:sz w:val="20"/>
        <w:szCs w:val="20"/>
        <w:shd w:val="clear" w:color="auto" w:fill="auto"/>
      </w:rPr>
    </w:lvl>
    <w:lvl w:ilvl="8" w:tplc="5EAC4CB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000018BE"/>
    <w:lvl w:ilvl="0" w:tplc="550E5258">
      <w:start w:val="1"/>
      <w:numFmt w:val="bullet"/>
      <w:lvlText w:val="v"/>
      <w:lvlJc w:val="left"/>
      <w:pPr>
        <w:ind w:left="720" w:hanging="360"/>
      </w:pPr>
      <w:rPr>
        <w:rFonts w:ascii="Wingdings" w:eastAsia="Wingdings" w:hAnsi="Wingdings"/>
        <w:w w:val="100"/>
        <w:sz w:val="20"/>
        <w:szCs w:val="20"/>
        <w:shd w:val="clear" w:color="auto" w:fill="auto"/>
      </w:rPr>
    </w:lvl>
    <w:lvl w:ilvl="1" w:tplc="8CB8EFE6">
      <w:start w:val="1"/>
      <w:numFmt w:val="bullet"/>
      <w:lvlText w:val="o"/>
      <w:lvlJc w:val="left"/>
      <w:pPr>
        <w:ind w:left="1440" w:hanging="360"/>
      </w:pPr>
      <w:rPr>
        <w:rFonts w:ascii="Courier New" w:eastAsia="Courier New" w:hAnsi="Courier New"/>
        <w:w w:val="100"/>
        <w:sz w:val="20"/>
        <w:szCs w:val="20"/>
        <w:shd w:val="clear" w:color="auto" w:fill="auto"/>
      </w:rPr>
    </w:lvl>
    <w:lvl w:ilvl="2" w:tplc="F1ACDF9C">
      <w:start w:val="1"/>
      <w:numFmt w:val="bullet"/>
      <w:lvlText w:val="§"/>
      <w:lvlJc w:val="left"/>
      <w:pPr>
        <w:ind w:left="2160" w:hanging="360"/>
      </w:pPr>
      <w:rPr>
        <w:rFonts w:ascii="Wingdings" w:eastAsia="Wingdings" w:hAnsi="Wingdings"/>
        <w:w w:val="100"/>
        <w:sz w:val="20"/>
        <w:szCs w:val="20"/>
        <w:shd w:val="clear" w:color="auto" w:fill="auto"/>
      </w:rPr>
    </w:lvl>
    <w:lvl w:ilvl="3" w:tplc="FDD69E5E">
      <w:start w:val="1"/>
      <w:numFmt w:val="bullet"/>
      <w:lvlText w:val="·"/>
      <w:lvlJc w:val="left"/>
      <w:pPr>
        <w:ind w:left="2880" w:hanging="360"/>
      </w:pPr>
      <w:rPr>
        <w:rFonts w:ascii="Symbol" w:eastAsia="Symbol" w:hAnsi="Symbol"/>
        <w:w w:val="100"/>
        <w:sz w:val="20"/>
        <w:szCs w:val="20"/>
        <w:shd w:val="clear" w:color="auto" w:fill="auto"/>
      </w:rPr>
    </w:lvl>
    <w:lvl w:ilvl="4" w:tplc="06BCDBE6">
      <w:start w:val="1"/>
      <w:numFmt w:val="bullet"/>
      <w:lvlText w:val="o"/>
      <w:lvlJc w:val="left"/>
      <w:pPr>
        <w:ind w:left="3600" w:hanging="360"/>
      </w:pPr>
      <w:rPr>
        <w:rFonts w:ascii="Courier New" w:eastAsia="Courier New" w:hAnsi="Courier New"/>
        <w:w w:val="100"/>
        <w:sz w:val="20"/>
        <w:szCs w:val="20"/>
        <w:shd w:val="clear" w:color="auto" w:fill="auto"/>
      </w:rPr>
    </w:lvl>
    <w:lvl w:ilvl="5" w:tplc="AFCEFE86">
      <w:start w:val="1"/>
      <w:numFmt w:val="bullet"/>
      <w:lvlText w:val="§"/>
      <w:lvlJc w:val="left"/>
      <w:pPr>
        <w:ind w:left="4320" w:hanging="360"/>
      </w:pPr>
      <w:rPr>
        <w:rFonts w:ascii="Wingdings" w:eastAsia="Wingdings" w:hAnsi="Wingdings"/>
        <w:w w:val="100"/>
        <w:sz w:val="20"/>
        <w:szCs w:val="20"/>
        <w:shd w:val="clear" w:color="auto" w:fill="auto"/>
      </w:rPr>
    </w:lvl>
    <w:lvl w:ilvl="6" w:tplc="0194F060">
      <w:start w:val="1"/>
      <w:numFmt w:val="bullet"/>
      <w:lvlText w:val="·"/>
      <w:lvlJc w:val="left"/>
      <w:pPr>
        <w:ind w:left="5040" w:hanging="360"/>
      </w:pPr>
      <w:rPr>
        <w:rFonts w:ascii="Symbol" w:eastAsia="Symbol" w:hAnsi="Symbol"/>
        <w:w w:val="100"/>
        <w:sz w:val="20"/>
        <w:szCs w:val="20"/>
        <w:shd w:val="clear" w:color="auto" w:fill="auto"/>
      </w:rPr>
    </w:lvl>
    <w:lvl w:ilvl="7" w:tplc="1598CD40">
      <w:start w:val="1"/>
      <w:numFmt w:val="bullet"/>
      <w:lvlText w:val="o"/>
      <w:lvlJc w:val="left"/>
      <w:pPr>
        <w:ind w:left="5760" w:hanging="360"/>
      </w:pPr>
      <w:rPr>
        <w:rFonts w:ascii="Courier New" w:eastAsia="Courier New" w:hAnsi="Courier New"/>
        <w:w w:val="100"/>
        <w:sz w:val="20"/>
        <w:szCs w:val="20"/>
        <w:shd w:val="clear" w:color="auto" w:fill="auto"/>
      </w:rPr>
    </w:lvl>
    <w:lvl w:ilvl="8" w:tplc="8AB6EC8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00006784"/>
    <w:lvl w:ilvl="0" w:tplc="D9B46094">
      <w:start w:val="1"/>
      <w:numFmt w:val="bullet"/>
      <w:lvlText w:val="v"/>
      <w:lvlJc w:val="left"/>
      <w:pPr>
        <w:ind w:left="720" w:hanging="360"/>
      </w:pPr>
      <w:rPr>
        <w:rFonts w:ascii="Wingdings" w:eastAsia="Wingdings" w:hAnsi="Wingdings"/>
        <w:w w:val="100"/>
        <w:sz w:val="20"/>
        <w:szCs w:val="20"/>
        <w:shd w:val="clear" w:color="auto" w:fill="auto"/>
      </w:rPr>
    </w:lvl>
    <w:lvl w:ilvl="1" w:tplc="8D9E6156">
      <w:start w:val="1"/>
      <w:numFmt w:val="bullet"/>
      <w:lvlText w:val="o"/>
      <w:lvlJc w:val="left"/>
      <w:pPr>
        <w:ind w:left="1440" w:hanging="360"/>
      </w:pPr>
      <w:rPr>
        <w:rFonts w:ascii="Courier New" w:eastAsia="Courier New" w:hAnsi="Courier New"/>
        <w:w w:val="100"/>
        <w:sz w:val="20"/>
        <w:szCs w:val="20"/>
        <w:shd w:val="clear" w:color="auto" w:fill="auto"/>
      </w:rPr>
    </w:lvl>
    <w:lvl w:ilvl="2" w:tplc="76749E30">
      <w:start w:val="1"/>
      <w:numFmt w:val="bullet"/>
      <w:lvlText w:val="§"/>
      <w:lvlJc w:val="left"/>
      <w:pPr>
        <w:ind w:left="2160" w:hanging="360"/>
      </w:pPr>
      <w:rPr>
        <w:rFonts w:ascii="Wingdings" w:eastAsia="Wingdings" w:hAnsi="Wingdings"/>
        <w:w w:val="100"/>
        <w:sz w:val="20"/>
        <w:szCs w:val="20"/>
        <w:shd w:val="clear" w:color="auto" w:fill="auto"/>
      </w:rPr>
    </w:lvl>
    <w:lvl w:ilvl="3" w:tplc="36E8B380">
      <w:start w:val="1"/>
      <w:numFmt w:val="bullet"/>
      <w:lvlText w:val="·"/>
      <w:lvlJc w:val="left"/>
      <w:pPr>
        <w:ind w:left="2880" w:hanging="360"/>
      </w:pPr>
      <w:rPr>
        <w:rFonts w:ascii="Symbol" w:eastAsia="Symbol" w:hAnsi="Symbol"/>
        <w:w w:val="100"/>
        <w:sz w:val="20"/>
        <w:szCs w:val="20"/>
        <w:shd w:val="clear" w:color="auto" w:fill="auto"/>
      </w:rPr>
    </w:lvl>
    <w:lvl w:ilvl="4" w:tplc="A5705038">
      <w:start w:val="1"/>
      <w:numFmt w:val="bullet"/>
      <w:lvlText w:val="o"/>
      <w:lvlJc w:val="left"/>
      <w:pPr>
        <w:ind w:left="3600" w:hanging="360"/>
      </w:pPr>
      <w:rPr>
        <w:rFonts w:ascii="Courier New" w:eastAsia="Courier New" w:hAnsi="Courier New"/>
        <w:w w:val="100"/>
        <w:sz w:val="20"/>
        <w:szCs w:val="20"/>
        <w:shd w:val="clear" w:color="auto" w:fill="auto"/>
      </w:rPr>
    </w:lvl>
    <w:lvl w:ilvl="5" w:tplc="EF80BBDE">
      <w:start w:val="1"/>
      <w:numFmt w:val="bullet"/>
      <w:lvlText w:val="§"/>
      <w:lvlJc w:val="left"/>
      <w:pPr>
        <w:ind w:left="4320" w:hanging="360"/>
      </w:pPr>
      <w:rPr>
        <w:rFonts w:ascii="Wingdings" w:eastAsia="Wingdings" w:hAnsi="Wingdings"/>
        <w:w w:val="100"/>
        <w:sz w:val="20"/>
        <w:szCs w:val="20"/>
        <w:shd w:val="clear" w:color="auto" w:fill="auto"/>
      </w:rPr>
    </w:lvl>
    <w:lvl w:ilvl="6" w:tplc="CE9CE8E8">
      <w:start w:val="1"/>
      <w:numFmt w:val="bullet"/>
      <w:lvlText w:val="·"/>
      <w:lvlJc w:val="left"/>
      <w:pPr>
        <w:ind w:left="5040" w:hanging="360"/>
      </w:pPr>
      <w:rPr>
        <w:rFonts w:ascii="Symbol" w:eastAsia="Symbol" w:hAnsi="Symbol"/>
        <w:w w:val="100"/>
        <w:sz w:val="20"/>
        <w:szCs w:val="20"/>
        <w:shd w:val="clear" w:color="auto" w:fill="auto"/>
      </w:rPr>
    </w:lvl>
    <w:lvl w:ilvl="7" w:tplc="C6648E06">
      <w:start w:val="1"/>
      <w:numFmt w:val="bullet"/>
      <w:lvlText w:val="o"/>
      <w:lvlJc w:val="left"/>
      <w:pPr>
        <w:ind w:left="5760" w:hanging="360"/>
      </w:pPr>
      <w:rPr>
        <w:rFonts w:ascii="Courier New" w:eastAsia="Courier New" w:hAnsi="Courier New"/>
        <w:w w:val="100"/>
        <w:sz w:val="20"/>
        <w:szCs w:val="20"/>
        <w:shd w:val="clear" w:color="auto" w:fill="auto"/>
      </w:rPr>
    </w:lvl>
    <w:lvl w:ilvl="8" w:tplc="128C02B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15:restartNumberingAfterBreak="0">
    <w:nsid w:val="237F6B19"/>
    <w:multiLevelType w:val="hybridMultilevel"/>
    <w:tmpl w:val="C616E95A"/>
    <w:lvl w:ilvl="0" w:tplc="0C5EE236">
      <w:start w:val="5"/>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929F6"/>
    <w:multiLevelType w:val="hybridMultilevel"/>
    <w:tmpl w:val="F520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A3453"/>
    <w:multiLevelType w:val="hybridMultilevel"/>
    <w:tmpl w:val="390E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411FD"/>
    <w:multiLevelType w:val="hybridMultilevel"/>
    <w:tmpl w:val="9248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97BF6"/>
    <w:multiLevelType w:val="hybridMultilevel"/>
    <w:tmpl w:val="50A2A7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D3373CD"/>
    <w:multiLevelType w:val="hybridMultilevel"/>
    <w:tmpl w:val="00000029"/>
    <w:lvl w:ilvl="0" w:tplc="46941978">
      <w:start w:val="1"/>
      <w:numFmt w:val="bullet"/>
      <w:lvlText w:val="v"/>
      <w:lvlJc w:val="left"/>
      <w:pPr>
        <w:ind w:left="720" w:hanging="360"/>
      </w:pPr>
      <w:rPr>
        <w:rFonts w:ascii="Wingdings" w:eastAsia="Wingdings" w:hAnsi="Wingdings"/>
        <w:w w:val="100"/>
        <w:sz w:val="20"/>
        <w:szCs w:val="20"/>
        <w:shd w:val="clear" w:color="auto" w:fill="auto"/>
      </w:rPr>
    </w:lvl>
    <w:lvl w:ilvl="1" w:tplc="56C2B6DC">
      <w:start w:val="1"/>
      <w:numFmt w:val="bullet"/>
      <w:lvlText w:val="o"/>
      <w:lvlJc w:val="left"/>
      <w:pPr>
        <w:ind w:left="1440" w:hanging="360"/>
      </w:pPr>
      <w:rPr>
        <w:rFonts w:ascii="Courier New" w:eastAsia="Courier New" w:hAnsi="Courier New"/>
        <w:w w:val="100"/>
        <w:sz w:val="20"/>
        <w:szCs w:val="20"/>
        <w:shd w:val="clear" w:color="auto" w:fill="auto"/>
      </w:rPr>
    </w:lvl>
    <w:lvl w:ilvl="2" w:tplc="A2BC8060">
      <w:start w:val="1"/>
      <w:numFmt w:val="bullet"/>
      <w:lvlText w:val="§"/>
      <w:lvlJc w:val="left"/>
      <w:pPr>
        <w:ind w:left="2160" w:hanging="360"/>
      </w:pPr>
      <w:rPr>
        <w:rFonts w:ascii="Wingdings" w:eastAsia="Wingdings" w:hAnsi="Wingdings"/>
        <w:w w:val="100"/>
        <w:sz w:val="20"/>
        <w:szCs w:val="20"/>
        <w:shd w:val="clear" w:color="auto" w:fill="auto"/>
      </w:rPr>
    </w:lvl>
    <w:lvl w:ilvl="3" w:tplc="79C297C0">
      <w:start w:val="1"/>
      <w:numFmt w:val="bullet"/>
      <w:lvlText w:val="·"/>
      <w:lvlJc w:val="left"/>
      <w:pPr>
        <w:ind w:left="2880" w:hanging="360"/>
      </w:pPr>
      <w:rPr>
        <w:rFonts w:ascii="Symbol" w:eastAsia="Symbol" w:hAnsi="Symbol"/>
        <w:w w:val="100"/>
        <w:sz w:val="20"/>
        <w:szCs w:val="20"/>
        <w:shd w:val="clear" w:color="auto" w:fill="auto"/>
      </w:rPr>
    </w:lvl>
    <w:lvl w:ilvl="4" w:tplc="0CE4D690">
      <w:start w:val="1"/>
      <w:numFmt w:val="bullet"/>
      <w:lvlText w:val="o"/>
      <w:lvlJc w:val="left"/>
      <w:pPr>
        <w:ind w:left="3600" w:hanging="360"/>
      </w:pPr>
      <w:rPr>
        <w:rFonts w:ascii="Courier New" w:eastAsia="Courier New" w:hAnsi="Courier New"/>
        <w:w w:val="100"/>
        <w:sz w:val="20"/>
        <w:szCs w:val="20"/>
        <w:shd w:val="clear" w:color="auto" w:fill="auto"/>
      </w:rPr>
    </w:lvl>
    <w:lvl w:ilvl="5" w:tplc="148A55E2">
      <w:start w:val="1"/>
      <w:numFmt w:val="bullet"/>
      <w:lvlText w:val="§"/>
      <w:lvlJc w:val="left"/>
      <w:pPr>
        <w:ind w:left="4320" w:hanging="360"/>
      </w:pPr>
      <w:rPr>
        <w:rFonts w:ascii="Wingdings" w:eastAsia="Wingdings" w:hAnsi="Wingdings"/>
        <w:w w:val="100"/>
        <w:sz w:val="20"/>
        <w:szCs w:val="20"/>
        <w:shd w:val="clear" w:color="auto" w:fill="auto"/>
      </w:rPr>
    </w:lvl>
    <w:lvl w:ilvl="6" w:tplc="12AE09B6">
      <w:start w:val="1"/>
      <w:numFmt w:val="bullet"/>
      <w:lvlText w:val="·"/>
      <w:lvlJc w:val="left"/>
      <w:pPr>
        <w:ind w:left="5040" w:hanging="360"/>
      </w:pPr>
      <w:rPr>
        <w:rFonts w:ascii="Symbol" w:eastAsia="Symbol" w:hAnsi="Symbol"/>
        <w:w w:val="100"/>
        <w:sz w:val="20"/>
        <w:szCs w:val="20"/>
        <w:shd w:val="clear" w:color="auto" w:fill="auto"/>
      </w:rPr>
    </w:lvl>
    <w:lvl w:ilvl="7" w:tplc="EE00F8D0">
      <w:start w:val="1"/>
      <w:numFmt w:val="bullet"/>
      <w:lvlText w:val="o"/>
      <w:lvlJc w:val="left"/>
      <w:pPr>
        <w:ind w:left="5760" w:hanging="360"/>
      </w:pPr>
      <w:rPr>
        <w:rFonts w:ascii="Courier New" w:eastAsia="Courier New" w:hAnsi="Courier New"/>
        <w:w w:val="100"/>
        <w:sz w:val="20"/>
        <w:szCs w:val="20"/>
        <w:shd w:val="clear" w:color="auto" w:fill="auto"/>
      </w:rPr>
    </w:lvl>
    <w:lvl w:ilvl="8" w:tplc="F4F04794">
      <w:start w:val="1"/>
      <w:numFmt w:val="bullet"/>
      <w:lvlText w:val="§"/>
      <w:lvlJc w:val="left"/>
      <w:pPr>
        <w:ind w:left="6480" w:hanging="360"/>
      </w:pPr>
      <w:rPr>
        <w:rFonts w:ascii="Wingdings" w:eastAsia="Wingdings" w:hAnsi="Wingdings"/>
        <w:w w:val="100"/>
        <w:sz w:val="20"/>
        <w:szCs w:val="20"/>
        <w:shd w:val="clear" w:color="auto" w:fill="auto"/>
      </w:rPr>
    </w:lvl>
  </w:abstractNum>
  <w:num w:numId="1">
    <w:abstractNumId w:val="0"/>
  </w:num>
  <w:num w:numId="2">
    <w:abstractNumId w:val="1"/>
  </w:num>
  <w:num w:numId="3">
    <w:abstractNumId w:val="2"/>
  </w:num>
  <w:num w:numId="4">
    <w:abstractNumId w:val="8"/>
  </w:num>
  <w:num w:numId="5">
    <w:abstractNumId w:val="7"/>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5632B9"/>
    <w:rsid w:val="00010646"/>
    <w:rsid w:val="000171A4"/>
    <w:rsid w:val="00022A3F"/>
    <w:rsid w:val="0005665E"/>
    <w:rsid w:val="000D17EF"/>
    <w:rsid w:val="000D35DD"/>
    <w:rsid w:val="000F2630"/>
    <w:rsid w:val="000F359D"/>
    <w:rsid w:val="0012047A"/>
    <w:rsid w:val="001338C9"/>
    <w:rsid w:val="001757B3"/>
    <w:rsid w:val="001C7807"/>
    <w:rsid w:val="001D3D44"/>
    <w:rsid w:val="001D4FB9"/>
    <w:rsid w:val="001D5A33"/>
    <w:rsid w:val="001E38CB"/>
    <w:rsid w:val="00225B95"/>
    <w:rsid w:val="00250C3F"/>
    <w:rsid w:val="0030162C"/>
    <w:rsid w:val="00386E84"/>
    <w:rsid w:val="00427605"/>
    <w:rsid w:val="00454D12"/>
    <w:rsid w:val="004B34AA"/>
    <w:rsid w:val="004C7A37"/>
    <w:rsid w:val="00505AF7"/>
    <w:rsid w:val="00505CA8"/>
    <w:rsid w:val="00506FFF"/>
    <w:rsid w:val="00546CE9"/>
    <w:rsid w:val="005632B9"/>
    <w:rsid w:val="00572383"/>
    <w:rsid w:val="00576FA1"/>
    <w:rsid w:val="005D77B0"/>
    <w:rsid w:val="006106E4"/>
    <w:rsid w:val="0064721C"/>
    <w:rsid w:val="006925FE"/>
    <w:rsid w:val="006A53EB"/>
    <w:rsid w:val="006B196A"/>
    <w:rsid w:val="006F0C6A"/>
    <w:rsid w:val="007274BF"/>
    <w:rsid w:val="00735BA9"/>
    <w:rsid w:val="0077683B"/>
    <w:rsid w:val="007B2F1F"/>
    <w:rsid w:val="00826E96"/>
    <w:rsid w:val="0087236C"/>
    <w:rsid w:val="008952B9"/>
    <w:rsid w:val="0090067D"/>
    <w:rsid w:val="00951259"/>
    <w:rsid w:val="00962911"/>
    <w:rsid w:val="00AA0992"/>
    <w:rsid w:val="00AD0654"/>
    <w:rsid w:val="00B37127"/>
    <w:rsid w:val="00B90173"/>
    <w:rsid w:val="00BA283D"/>
    <w:rsid w:val="00BA79EA"/>
    <w:rsid w:val="00BF7B08"/>
    <w:rsid w:val="00C769FD"/>
    <w:rsid w:val="00C93CCC"/>
    <w:rsid w:val="00CA60FD"/>
    <w:rsid w:val="00CA6919"/>
    <w:rsid w:val="00CC5C2B"/>
    <w:rsid w:val="00D10B52"/>
    <w:rsid w:val="00DA1FC5"/>
    <w:rsid w:val="00DB6E86"/>
    <w:rsid w:val="00DC4106"/>
    <w:rsid w:val="00DC6AAB"/>
    <w:rsid w:val="00E1033E"/>
    <w:rsid w:val="00E333AB"/>
    <w:rsid w:val="00E74884"/>
    <w:rsid w:val="00E862BE"/>
    <w:rsid w:val="00ED78DE"/>
    <w:rsid w:val="00F642A1"/>
    <w:rsid w:val="00F848B9"/>
    <w:rsid w:val="00FB6240"/>
    <w:rsid w:val="00FF215B"/>
  </w:rsids>
  <m:mathPr>
    <m:mathFont m:val="Cambria Math"/>
    <m:brkBin m:val="before"/>
    <m:brkBinSub m:val="--"/>
    <m:smallFrac/>
    <m:dispDef/>
    <m:lMargin m:val="1440"/>
    <m:rMargin m:val="144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99A84"/>
  <w15:docId w15:val="{90FD67F4-A92F-4CC1-89E0-3539E7A8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uiPriority w:val="7"/>
    <w:qFormat/>
    <w:pPr>
      <w:jc w:val="both"/>
      <w:outlineLvl w:val="0"/>
    </w:pPr>
    <w:rPr>
      <w:sz w:val="28"/>
      <w:szCs w:val="28"/>
    </w:rPr>
  </w:style>
  <w:style w:type="paragraph" w:styleId="Heading2">
    <w:name w:val="heading 2"/>
    <w:uiPriority w:val="8"/>
    <w:qFormat/>
    <w:pPr>
      <w:jc w:val="both"/>
      <w:outlineLvl w:val="1"/>
    </w:pPr>
    <w:rPr>
      <w:sz w:val="20"/>
      <w:szCs w:val="20"/>
    </w:rPr>
  </w:style>
  <w:style w:type="paragraph" w:styleId="Heading3">
    <w:name w:val="heading 3"/>
    <w:uiPriority w:val="9"/>
    <w:qFormat/>
    <w:pPr>
      <w:ind w:left="1000" w:hanging="400"/>
      <w:jc w:val="both"/>
      <w:outlineLvl w:val="2"/>
    </w:pPr>
    <w:rPr>
      <w:sz w:val="20"/>
      <w:szCs w:val="20"/>
    </w:rPr>
  </w:style>
  <w:style w:type="paragraph" w:styleId="Heading4">
    <w:name w:val="heading 4"/>
    <w:uiPriority w:val="10"/>
    <w:qFormat/>
    <w:pPr>
      <w:ind w:left="1200" w:hanging="400"/>
      <w:jc w:val="both"/>
      <w:outlineLvl w:val="3"/>
    </w:pPr>
    <w:rPr>
      <w:b/>
      <w:sz w:val="20"/>
      <w:szCs w:val="20"/>
    </w:rPr>
  </w:style>
  <w:style w:type="paragraph" w:styleId="Heading5">
    <w:name w:val="heading 5"/>
    <w:uiPriority w:val="11"/>
    <w:qFormat/>
    <w:pPr>
      <w:ind w:left="1400" w:hanging="400"/>
      <w:jc w:val="both"/>
      <w:outlineLvl w:val="4"/>
    </w:pPr>
    <w:rPr>
      <w:sz w:val="20"/>
      <w:szCs w:val="20"/>
    </w:rPr>
  </w:style>
  <w:style w:type="paragraph" w:styleId="Heading6">
    <w:name w:val="heading 6"/>
    <w:uiPriority w:val="12"/>
    <w:qFormat/>
    <w:pPr>
      <w:ind w:left="1600" w:hanging="400"/>
      <w:jc w:val="both"/>
      <w:outlineLvl w:val="5"/>
    </w:pPr>
    <w:rPr>
      <w:b/>
      <w:sz w:val="20"/>
      <w:szCs w:val="20"/>
    </w:rPr>
  </w:style>
  <w:style w:type="paragraph" w:styleId="Heading7">
    <w:name w:val="heading 7"/>
    <w:uiPriority w:val="13"/>
    <w:qFormat/>
    <w:pPr>
      <w:ind w:left="1800" w:hanging="400"/>
      <w:jc w:val="both"/>
      <w:outlineLvl w:val="6"/>
    </w:pPr>
    <w:rPr>
      <w:sz w:val="20"/>
      <w:szCs w:val="20"/>
    </w:rPr>
  </w:style>
  <w:style w:type="paragraph" w:styleId="Heading8">
    <w:name w:val="heading 8"/>
    <w:uiPriority w:val="14"/>
    <w:qFormat/>
    <w:pPr>
      <w:ind w:left="2000" w:hanging="400"/>
      <w:jc w:val="both"/>
      <w:outlineLvl w:val="7"/>
    </w:pPr>
    <w:rPr>
      <w:sz w:val="20"/>
      <w:szCs w:val="20"/>
    </w:rPr>
  </w:style>
  <w:style w:type="paragraph" w:styleId="Heading9">
    <w:name w:val="heading 9"/>
    <w:uiPriority w:val="15"/>
    <w:qFormat/>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rPr>
      <w:sz w:val="20"/>
      <w:szCs w:val="20"/>
    </w:rPr>
  </w:style>
  <w:style w:type="paragraph" w:styleId="Title">
    <w:name w:val="Title"/>
    <w:uiPriority w:val="6"/>
    <w:qFormat/>
    <w:pPr>
      <w:jc w:val="center"/>
    </w:pPr>
    <w:rPr>
      <w:b/>
      <w:sz w:val="32"/>
      <w:szCs w:val="32"/>
    </w:rPr>
  </w:style>
  <w:style w:type="paragraph" w:styleId="Subtitle">
    <w:name w:val="Subtitle"/>
    <w:uiPriority w:val="16"/>
    <w:qFormat/>
    <w:pPr>
      <w:jc w:val="center"/>
    </w:pPr>
    <w:rPr>
      <w:sz w:val="24"/>
      <w:szCs w:val="24"/>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sz w:val="20"/>
      <w:szCs w:val="20"/>
    </w:rPr>
  </w:style>
  <w:style w:type="paragraph" w:styleId="IntenseQuote">
    <w:name w:val="Intense Quote"/>
    <w:uiPriority w:val="22"/>
    <w:qFormat/>
    <w:pPr>
      <w:pBdr>
        <w:top w:val="single" w:sz="1" w:space="10" w:color="5B9BD5"/>
        <w:bottom w:val="single" w:sz="1" w:space="10" w:color="5B9BD5"/>
      </w:pBdr>
      <w:ind w:left="950" w:right="950"/>
      <w:jc w:val="center"/>
    </w:pPr>
    <w:rPr>
      <w:i/>
      <w:color w:val="5B9BD5"/>
      <w:sz w:val="20"/>
      <w:szCs w:val="20"/>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basedOn w:val="Normal"/>
    <w:uiPriority w:val="26"/>
    <w:qFormat/>
    <w:pPr>
      <w:ind w:left="720"/>
    </w:pPr>
    <w:rPr>
      <w:rFonts w:eastAsia="Times New Roman"/>
      <w:sz w:val="20"/>
      <w:szCs w:val="20"/>
    </w:rPr>
  </w:style>
  <w:style w:type="paragraph" w:styleId="TOCHeading">
    <w:name w:val="TOC Heading"/>
    <w:uiPriority w:val="27"/>
    <w:unhideWhenUsed/>
    <w:qFormat/>
    <w:rPr>
      <w:color w:val="2E74B5"/>
      <w:sz w:val="32"/>
      <w:szCs w:val="32"/>
    </w:rPr>
  </w:style>
  <w:style w:type="paragraph" w:styleId="TOC1">
    <w:name w:val="toc 1"/>
    <w:uiPriority w:val="28"/>
    <w:unhideWhenUsed/>
    <w:qFormat/>
    <w:pPr>
      <w:jc w:val="both"/>
    </w:pPr>
    <w:rPr>
      <w:sz w:val="20"/>
      <w:szCs w:val="20"/>
    </w:rPr>
  </w:style>
  <w:style w:type="paragraph" w:styleId="TOC2">
    <w:name w:val="toc 2"/>
    <w:uiPriority w:val="29"/>
    <w:unhideWhenUsed/>
    <w:qFormat/>
    <w:pPr>
      <w:ind w:left="425"/>
      <w:jc w:val="both"/>
    </w:pPr>
    <w:rPr>
      <w:sz w:val="20"/>
      <w:szCs w:val="20"/>
    </w:rPr>
  </w:style>
  <w:style w:type="paragraph" w:styleId="TOC3">
    <w:name w:val="toc 3"/>
    <w:uiPriority w:val="30"/>
    <w:unhideWhenUsed/>
    <w:qFormat/>
    <w:pPr>
      <w:ind w:left="850"/>
      <w:jc w:val="both"/>
    </w:pPr>
    <w:rPr>
      <w:sz w:val="20"/>
      <w:szCs w:val="20"/>
    </w:rPr>
  </w:style>
  <w:style w:type="paragraph" w:styleId="TOC4">
    <w:name w:val="toc 4"/>
    <w:uiPriority w:val="31"/>
    <w:unhideWhenUsed/>
    <w:qFormat/>
    <w:pPr>
      <w:ind w:left="1275"/>
      <w:jc w:val="both"/>
    </w:pPr>
    <w:rPr>
      <w:sz w:val="20"/>
      <w:szCs w:val="20"/>
    </w:rPr>
  </w:style>
  <w:style w:type="paragraph" w:styleId="TOC5">
    <w:name w:val="toc 5"/>
    <w:uiPriority w:val="32"/>
    <w:unhideWhenUsed/>
    <w:qFormat/>
    <w:pPr>
      <w:ind w:left="1700"/>
      <w:jc w:val="both"/>
    </w:pPr>
    <w:rPr>
      <w:sz w:val="20"/>
      <w:szCs w:val="20"/>
    </w:rPr>
  </w:style>
  <w:style w:type="paragraph" w:styleId="TOC6">
    <w:name w:val="toc 6"/>
    <w:uiPriority w:val="33"/>
    <w:unhideWhenUsed/>
    <w:qFormat/>
    <w:pPr>
      <w:ind w:left="2125"/>
      <w:jc w:val="both"/>
    </w:pPr>
    <w:rPr>
      <w:sz w:val="20"/>
      <w:szCs w:val="20"/>
    </w:rPr>
  </w:style>
  <w:style w:type="paragraph" w:styleId="TOC7">
    <w:name w:val="toc 7"/>
    <w:uiPriority w:val="34"/>
    <w:unhideWhenUsed/>
    <w:qFormat/>
    <w:pPr>
      <w:ind w:left="2550"/>
      <w:jc w:val="both"/>
    </w:pPr>
    <w:rPr>
      <w:sz w:val="20"/>
      <w:szCs w:val="20"/>
    </w:rPr>
  </w:style>
  <w:style w:type="paragraph" w:styleId="TOC8">
    <w:name w:val="toc 8"/>
    <w:uiPriority w:val="35"/>
    <w:unhideWhenUsed/>
    <w:qFormat/>
    <w:pPr>
      <w:ind w:left="2975"/>
      <w:jc w:val="both"/>
    </w:pPr>
    <w:rPr>
      <w:sz w:val="20"/>
      <w:szCs w:val="20"/>
    </w:rPr>
  </w:style>
  <w:style w:type="paragraph" w:styleId="TOC9">
    <w:name w:val="toc 9"/>
    <w:uiPriority w:val="36"/>
    <w:unhideWhenUsed/>
    <w:qFormat/>
    <w:pPr>
      <w:ind w:left="3400"/>
      <w:jc w:val="both"/>
    </w:pPr>
    <w:rPr>
      <w:sz w:val="20"/>
      <w:szCs w:val="20"/>
    </w:rPr>
  </w:style>
  <w:style w:type="paragraph" w:customStyle="1" w:styleId="Default">
    <w:name w:val="Default"/>
    <w:pPr>
      <w:autoSpaceDE w:val="0"/>
      <w:autoSpaceDN w:val="0"/>
    </w:pPr>
    <w:rPr>
      <w:rFonts w:ascii="Times New Roman" w:eastAsia="Times New Roman" w:hAnsi="Times New Roman"/>
      <w:color w:val="000000"/>
      <w:sz w:val="24"/>
      <w:szCs w:val="24"/>
    </w:rPr>
  </w:style>
  <w:style w:type="character" w:styleId="Hyperlink">
    <w:name w:val="Hyperlink"/>
    <w:basedOn w:val="DefaultParagraphFont"/>
    <w:unhideWhenUsed/>
    <w:rPr>
      <w:color w:val="0000FF" w:themeColor="hyperlink"/>
      <w:w w:val="100"/>
      <w:sz w:val="20"/>
      <w:szCs w:val="20"/>
      <w:u w:val="single"/>
      <w:shd w:val="clear" w:color="auto" w:fill="auto"/>
    </w:rPr>
  </w:style>
  <w:style w:type="paragraph" w:styleId="NormalWeb">
    <w:name w:val="Normal (Web)"/>
    <w:basedOn w:val="Normal"/>
    <w:uiPriority w:val="99"/>
    <w:unhideWhenUsed/>
    <w:rsid w:val="000F263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62BE"/>
    <w:rPr>
      <w:rFonts w:ascii="Tahoma" w:hAnsi="Tahoma" w:cs="Tahoma"/>
      <w:sz w:val="16"/>
      <w:szCs w:val="16"/>
    </w:rPr>
  </w:style>
  <w:style w:type="character" w:customStyle="1" w:styleId="BalloonTextChar">
    <w:name w:val="Balloon Text Char"/>
    <w:basedOn w:val="DefaultParagraphFont"/>
    <w:link w:val="BalloonText"/>
    <w:uiPriority w:val="99"/>
    <w:semiHidden/>
    <w:rsid w:val="00E862BE"/>
    <w:rPr>
      <w:rFonts w:ascii="Tahoma" w:hAnsi="Tahoma" w:cs="Tahoma"/>
      <w:sz w:val="16"/>
      <w:szCs w:val="16"/>
    </w:rPr>
  </w:style>
  <w:style w:type="paragraph" w:styleId="Header">
    <w:name w:val="header"/>
    <w:basedOn w:val="Normal"/>
    <w:link w:val="HeaderChar"/>
    <w:uiPriority w:val="99"/>
    <w:unhideWhenUsed/>
    <w:rsid w:val="00010646"/>
    <w:pPr>
      <w:tabs>
        <w:tab w:val="center" w:pos="4680"/>
        <w:tab w:val="right" w:pos="9360"/>
      </w:tabs>
    </w:pPr>
  </w:style>
  <w:style w:type="character" w:customStyle="1" w:styleId="HeaderChar">
    <w:name w:val="Header Char"/>
    <w:basedOn w:val="DefaultParagraphFont"/>
    <w:link w:val="Header"/>
    <w:uiPriority w:val="99"/>
    <w:rsid w:val="00010646"/>
  </w:style>
  <w:style w:type="paragraph" w:styleId="Footer">
    <w:name w:val="footer"/>
    <w:basedOn w:val="Normal"/>
    <w:link w:val="FooterChar"/>
    <w:uiPriority w:val="99"/>
    <w:unhideWhenUsed/>
    <w:rsid w:val="00010646"/>
    <w:pPr>
      <w:tabs>
        <w:tab w:val="center" w:pos="4680"/>
        <w:tab w:val="right" w:pos="9360"/>
      </w:tabs>
    </w:pPr>
  </w:style>
  <w:style w:type="character" w:customStyle="1" w:styleId="FooterChar">
    <w:name w:val="Footer Char"/>
    <w:basedOn w:val="DefaultParagraphFont"/>
    <w:link w:val="Footer"/>
    <w:uiPriority w:val="99"/>
    <w:rsid w:val="00010646"/>
  </w:style>
  <w:style w:type="character" w:styleId="LineNumber">
    <w:name w:val="line number"/>
    <w:basedOn w:val="DefaultParagraphFont"/>
    <w:uiPriority w:val="99"/>
    <w:semiHidden/>
    <w:unhideWhenUsed/>
    <w:rsid w:val="00E1033E"/>
  </w:style>
  <w:style w:type="paragraph" w:customStyle="1" w:styleId="CCAHeading">
    <w:name w:val="CCAHeading"/>
    <w:rsid w:val="00CA60FD"/>
    <w:rPr>
      <w:rFonts w:ascii="Britannic Bold" w:eastAsia="Times" w:hAnsi="Britannic Bold"/>
      <w:b/>
      <w:caps/>
      <w:noProof/>
      <w:kern w:val="28"/>
      <w:sz w:val="36"/>
      <w:szCs w:val="24"/>
    </w:rPr>
  </w:style>
  <w:style w:type="table" w:styleId="TableGrid">
    <w:name w:val="Table Grid"/>
    <w:basedOn w:val="TableNormal"/>
    <w:uiPriority w:val="39"/>
    <w:unhideWhenUsed/>
    <w:rsid w:val="00CC5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925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1">
    <w:name w:val="Grid Table 3 Accent 1"/>
    <w:basedOn w:val="TableNormal"/>
    <w:uiPriority w:val="48"/>
    <w:rsid w:val="006925F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6925F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aliforniahealthfreed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lipartmag.com/lotus-flower-clipart"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2</Pages>
  <Words>787</Words>
  <Characters>4489</Characters>
  <Application>Microsoft Office Word</Application>
  <DocSecurity>0</DocSecurity>
  <Lines>37</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kalindi</dc:creator>
  <cp:lastModifiedBy>Kamalkant Bambhania</cp:lastModifiedBy>
  <cp:revision>23</cp:revision>
  <dcterms:created xsi:type="dcterms:W3CDTF">2016-11-18T16:55:00Z</dcterms:created>
  <dcterms:modified xsi:type="dcterms:W3CDTF">2021-05-08T04:02:00Z</dcterms:modified>
</cp:coreProperties>
</file>